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91E" w:rsidRDefault="00A2391E" w:rsidP="00A2391E">
      <w:pPr>
        <w:pStyle w:val="a4"/>
        <w:ind w:left="108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1</w:t>
      </w:r>
    </w:p>
    <w:p w:rsidR="00497D91" w:rsidRDefault="00497D91" w:rsidP="00A2391E">
      <w:pPr>
        <w:pStyle w:val="a4"/>
        <w:ind w:left="1080"/>
        <w:jc w:val="right"/>
        <w:rPr>
          <w:rFonts w:ascii="Times New Roman" w:hAnsi="Times New Roman"/>
          <w:b/>
          <w:sz w:val="28"/>
          <w:szCs w:val="28"/>
        </w:rPr>
      </w:pPr>
    </w:p>
    <w:p w:rsidR="00812E55" w:rsidRDefault="00812E55" w:rsidP="00812E55">
      <w:pPr>
        <w:pStyle w:val="a4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812E55">
        <w:rPr>
          <w:rFonts w:ascii="Times New Roman" w:hAnsi="Times New Roman"/>
          <w:b/>
          <w:sz w:val="28"/>
          <w:szCs w:val="28"/>
        </w:rPr>
        <w:t xml:space="preserve">Отчет о результатах проведенной  проверки качества работы муниципального бюджетного учреждения культуры «Централизованная клубная система» </w:t>
      </w:r>
    </w:p>
    <w:p w:rsidR="00812E55" w:rsidRDefault="00812E55" w:rsidP="00812E55">
      <w:pPr>
        <w:pStyle w:val="a4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812E55">
        <w:rPr>
          <w:rFonts w:ascii="Times New Roman" w:hAnsi="Times New Roman"/>
          <w:b/>
          <w:sz w:val="28"/>
          <w:szCs w:val="28"/>
        </w:rPr>
        <w:t>Администрации муниципального образования</w:t>
      </w:r>
    </w:p>
    <w:p w:rsidR="005B0400" w:rsidRPr="00812E55" w:rsidRDefault="00812E55" w:rsidP="00812E55">
      <w:pPr>
        <w:pStyle w:val="a4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812E55">
        <w:rPr>
          <w:rFonts w:ascii="Times New Roman" w:hAnsi="Times New Roman"/>
          <w:b/>
          <w:sz w:val="28"/>
          <w:szCs w:val="28"/>
        </w:rPr>
        <w:t xml:space="preserve"> «Кардымовский район» Смоленской области в 2016 году</w:t>
      </w:r>
    </w:p>
    <w:p w:rsidR="005B0400" w:rsidRPr="009F3772" w:rsidRDefault="005B0400" w:rsidP="005B0400">
      <w:pPr>
        <w:pStyle w:val="a4"/>
        <w:ind w:left="1080"/>
        <w:rPr>
          <w:rFonts w:ascii="Times New Roman" w:hAnsi="Times New Roman"/>
          <w:sz w:val="28"/>
          <w:szCs w:val="28"/>
        </w:rPr>
      </w:pPr>
    </w:p>
    <w:p w:rsidR="005B0400" w:rsidRPr="00DB17E8" w:rsidRDefault="00074736" w:rsidP="00074736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="0084343F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5B0400">
        <w:rPr>
          <w:rFonts w:ascii="Times New Roman" w:hAnsi="Times New Roman"/>
          <w:bCs/>
          <w:sz w:val="28"/>
          <w:szCs w:val="28"/>
        </w:rPr>
        <w:t>Независимая оценка</w:t>
      </w:r>
      <w:r w:rsidR="00DB17E8">
        <w:rPr>
          <w:rFonts w:ascii="Times New Roman" w:hAnsi="Times New Roman"/>
          <w:bCs/>
          <w:sz w:val="28"/>
          <w:szCs w:val="28"/>
        </w:rPr>
        <w:t xml:space="preserve"> качества работы</w:t>
      </w:r>
      <w:r w:rsidR="005B0400" w:rsidRPr="00520D0C">
        <w:rPr>
          <w:rFonts w:ascii="Times New Roman" w:hAnsi="Times New Roman"/>
          <w:bCs/>
          <w:sz w:val="28"/>
          <w:szCs w:val="28"/>
        </w:rPr>
        <w:t xml:space="preserve"> </w:t>
      </w:r>
      <w:r w:rsidR="00DB17E8" w:rsidRPr="00DB17E8">
        <w:rPr>
          <w:rFonts w:ascii="Times New Roman" w:hAnsi="Times New Roman"/>
          <w:sz w:val="28"/>
          <w:szCs w:val="28"/>
        </w:rPr>
        <w:t>муниципального бюджетного учреждения культуры «Централизованная клубная система» Администрации муниципального образования</w:t>
      </w:r>
      <w:r w:rsidR="00DB17E8">
        <w:rPr>
          <w:rFonts w:ascii="Times New Roman" w:hAnsi="Times New Roman"/>
          <w:sz w:val="28"/>
          <w:szCs w:val="28"/>
        </w:rPr>
        <w:t xml:space="preserve"> </w:t>
      </w:r>
      <w:r w:rsidR="00DB17E8" w:rsidRPr="00DB17E8">
        <w:rPr>
          <w:rFonts w:ascii="Times New Roman" w:hAnsi="Times New Roman"/>
          <w:sz w:val="28"/>
          <w:szCs w:val="28"/>
        </w:rPr>
        <w:t>«Кардымовский район» Смоленской области</w:t>
      </w:r>
      <w:r w:rsidR="00DB17E8" w:rsidRPr="00812E55">
        <w:rPr>
          <w:rFonts w:ascii="Times New Roman" w:hAnsi="Times New Roman"/>
          <w:b/>
          <w:sz w:val="28"/>
          <w:szCs w:val="28"/>
        </w:rPr>
        <w:t xml:space="preserve"> </w:t>
      </w:r>
      <w:r w:rsidR="00F504C4">
        <w:rPr>
          <w:rFonts w:ascii="Times New Roman" w:hAnsi="Times New Roman"/>
          <w:bCs/>
          <w:sz w:val="28"/>
          <w:szCs w:val="28"/>
        </w:rPr>
        <w:t xml:space="preserve"> проведена </w:t>
      </w:r>
      <w:r w:rsidR="005B0400">
        <w:rPr>
          <w:rFonts w:ascii="Times New Roman" w:hAnsi="Times New Roman"/>
          <w:bCs/>
          <w:sz w:val="28"/>
          <w:szCs w:val="28"/>
        </w:rPr>
        <w:t xml:space="preserve"> в соответствии  с Указом</w:t>
      </w:r>
      <w:r w:rsidR="005B0400" w:rsidRPr="00520D0C">
        <w:rPr>
          <w:rFonts w:ascii="Times New Roman" w:hAnsi="Times New Roman"/>
          <w:bCs/>
          <w:sz w:val="28"/>
          <w:szCs w:val="28"/>
        </w:rPr>
        <w:t xml:space="preserve"> През</w:t>
      </w:r>
      <w:r w:rsidR="00F504C4">
        <w:rPr>
          <w:rFonts w:ascii="Times New Roman" w:hAnsi="Times New Roman"/>
          <w:bCs/>
          <w:sz w:val="28"/>
          <w:szCs w:val="28"/>
        </w:rPr>
        <w:t xml:space="preserve">идента Российской Федерации от 30.03.2013 года №286 </w:t>
      </w:r>
      <w:r w:rsidR="005B0400" w:rsidRPr="00520D0C">
        <w:rPr>
          <w:rFonts w:ascii="Times New Roman" w:hAnsi="Times New Roman"/>
          <w:bCs/>
          <w:sz w:val="28"/>
          <w:szCs w:val="28"/>
        </w:rPr>
        <w:t xml:space="preserve">«О формировании независимой оценки качества работы организаций, оказывающих </w:t>
      </w:r>
      <w:r w:rsidR="005B0400">
        <w:rPr>
          <w:rFonts w:ascii="Times New Roman" w:hAnsi="Times New Roman"/>
          <w:bCs/>
          <w:sz w:val="28"/>
          <w:szCs w:val="28"/>
        </w:rPr>
        <w:t>социальные услуги», приказом Минкультуры России от 06.08.2013</w:t>
      </w:r>
      <w:r w:rsidR="00F504C4">
        <w:rPr>
          <w:rFonts w:ascii="Times New Roman" w:hAnsi="Times New Roman"/>
          <w:bCs/>
          <w:sz w:val="28"/>
          <w:szCs w:val="28"/>
        </w:rPr>
        <w:t xml:space="preserve"> </w:t>
      </w:r>
      <w:r w:rsidR="005B0400">
        <w:rPr>
          <w:rFonts w:ascii="Times New Roman" w:hAnsi="Times New Roman"/>
          <w:bCs/>
          <w:sz w:val="28"/>
          <w:szCs w:val="28"/>
        </w:rPr>
        <w:t>года</w:t>
      </w:r>
      <w:r w:rsidR="00F504C4">
        <w:rPr>
          <w:rFonts w:ascii="Times New Roman" w:hAnsi="Times New Roman"/>
          <w:bCs/>
          <w:sz w:val="28"/>
          <w:szCs w:val="28"/>
        </w:rPr>
        <w:t xml:space="preserve"> </w:t>
      </w:r>
      <w:r w:rsidR="005B0400">
        <w:rPr>
          <w:rFonts w:ascii="Times New Roman" w:hAnsi="Times New Roman"/>
          <w:bCs/>
          <w:sz w:val="28"/>
          <w:szCs w:val="28"/>
        </w:rPr>
        <w:t xml:space="preserve"> №1091 « Об утверждении перечня дополнительной необходимой и достоверной информации, предоставляемой гражданам – потребителям услуг о</w:t>
      </w:r>
      <w:proofErr w:type="gramEnd"/>
      <w:r w:rsidR="005B0400">
        <w:rPr>
          <w:rFonts w:ascii="Times New Roman" w:hAnsi="Times New Roman"/>
          <w:bCs/>
          <w:sz w:val="28"/>
          <w:szCs w:val="28"/>
        </w:rPr>
        <w:t xml:space="preserve"> деятельности учреждений культуры, подведомственных Министерству </w:t>
      </w:r>
      <w:r w:rsidR="00F504C4">
        <w:rPr>
          <w:rFonts w:ascii="Times New Roman" w:hAnsi="Times New Roman"/>
          <w:bCs/>
          <w:sz w:val="28"/>
          <w:szCs w:val="28"/>
        </w:rPr>
        <w:t xml:space="preserve">культуры Российской Федерации», </w:t>
      </w:r>
      <w:r w:rsidR="005B0400" w:rsidRPr="00520D0C">
        <w:rPr>
          <w:rFonts w:ascii="Times New Roman" w:hAnsi="Times New Roman"/>
          <w:bCs/>
          <w:sz w:val="28"/>
          <w:szCs w:val="28"/>
        </w:rPr>
        <w:t>Постановление</w:t>
      </w:r>
      <w:r w:rsidR="005B0400">
        <w:rPr>
          <w:rFonts w:ascii="Times New Roman" w:hAnsi="Times New Roman"/>
          <w:bCs/>
          <w:sz w:val="28"/>
          <w:szCs w:val="28"/>
        </w:rPr>
        <w:t>м</w:t>
      </w:r>
      <w:r w:rsidR="005B0400" w:rsidRPr="00520D0C">
        <w:rPr>
          <w:rFonts w:ascii="Times New Roman" w:hAnsi="Times New Roman"/>
          <w:bCs/>
          <w:sz w:val="28"/>
          <w:szCs w:val="28"/>
        </w:rPr>
        <w:t xml:space="preserve"> администрации</w:t>
      </w:r>
      <w:r w:rsidR="00F504C4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F504C4">
        <w:rPr>
          <w:rFonts w:ascii="Times New Roman" w:hAnsi="Times New Roman"/>
          <w:bCs/>
          <w:sz w:val="28"/>
          <w:szCs w:val="28"/>
        </w:rPr>
        <w:t>муниципального</w:t>
      </w:r>
      <w:proofErr w:type="gramEnd"/>
      <w:r w:rsidR="00F504C4">
        <w:rPr>
          <w:rFonts w:ascii="Times New Roman" w:hAnsi="Times New Roman"/>
          <w:bCs/>
          <w:sz w:val="28"/>
          <w:szCs w:val="28"/>
        </w:rPr>
        <w:t xml:space="preserve"> образования «Кардымовский район» Смоленской области от 17.03.2016 года №00126 </w:t>
      </w:r>
      <w:r w:rsidR="005B0400">
        <w:rPr>
          <w:rFonts w:ascii="Times New Roman" w:hAnsi="Times New Roman"/>
          <w:bCs/>
          <w:sz w:val="28"/>
          <w:szCs w:val="28"/>
        </w:rPr>
        <w:t>«</w:t>
      </w:r>
      <w:r w:rsidR="005B0400" w:rsidRPr="00AA5F1B">
        <w:rPr>
          <w:rFonts w:ascii="Times New Roman" w:hAnsi="Times New Roman"/>
          <w:sz w:val="28"/>
        </w:rPr>
        <w:t xml:space="preserve">О создании Общественного Совета </w:t>
      </w:r>
      <w:r w:rsidR="0066378C">
        <w:rPr>
          <w:rFonts w:ascii="Times New Roman" w:hAnsi="Times New Roman"/>
          <w:sz w:val="28"/>
        </w:rPr>
        <w:t xml:space="preserve">при Администрации </w:t>
      </w:r>
      <w:r w:rsidR="005B0400">
        <w:rPr>
          <w:rFonts w:ascii="Times New Roman" w:hAnsi="Times New Roman"/>
          <w:sz w:val="28"/>
        </w:rPr>
        <w:t xml:space="preserve"> муниципаль</w:t>
      </w:r>
      <w:r w:rsidR="0066378C">
        <w:rPr>
          <w:rFonts w:ascii="Times New Roman" w:hAnsi="Times New Roman"/>
          <w:sz w:val="28"/>
        </w:rPr>
        <w:t>ного образования «Кардымовский район» Смоленской области для</w:t>
      </w:r>
      <w:r w:rsidR="005B0400" w:rsidRPr="00AA5F1B">
        <w:rPr>
          <w:rFonts w:ascii="Times New Roman" w:hAnsi="Times New Roman"/>
          <w:sz w:val="28"/>
        </w:rPr>
        <w:t xml:space="preserve"> оценки качества работ</w:t>
      </w:r>
      <w:r w:rsidR="005B0400">
        <w:rPr>
          <w:rFonts w:ascii="Times New Roman" w:hAnsi="Times New Roman"/>
          <w:sz w:val="28"/>
        </w:rPr>
        <w:t>ы муниципальных учреждений</w:t>
      </w:r>
      <w:r w:rsidR="0066378C">
        <w:rPr>
          <w:rFonts w:ascii="Times New Roman" w:hAnsi="Times New Roman"/>
          <w:sz w:val="28"/>
        </w:rPr>
        <w:t xml:space="preserve"> муниципального образования «Кардымовский район» Смоленской области</w:t>
      </w:r>
      <w:r w:rsidR="005B0400">
        <w:rPr>
          <w:rFonts w:ascii="Times New Roman" w:hAnsi="Times New Roman"/>
          <w:sz w:val="28"/>
        </w:rPr>
        <w:t>, оказывающих услуги в  сфере культуры».</w:t>
      </w:r>
    </w:p>
    <w:p w:rsidR="005B0400" w:rsidRPr="009F3772" w:rsidRDefault="00074736" w:rsidP="0007473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5B0400" w:rsidRPr="009F3772">
        <w:rPr>
          <w:rFonts w:ascii="Times New Roman" w:hAnsi="Times New Roman"/>
          <w:b/>
          <w:sz w:val="28"/>
          <w:szCs w:val="28"/>
        </w:rPr>
        <w:t>Цель исследования</w:t>
      </w:r>
      <w:r>
        <w:rPr>
          <w:rFonts w:ascii="Times New Roman" w:hAnsi="Times New Roman"/>
          <w:sz w:val="28"/>
          <w:szCs w:val="28"/>
        </w:rPr>
        <w:t xml:space="preserve"> – про</w:t>
      </w:r>
      <w:r w:rsidR="005B0400" w:rsidRPr="009F3772">
        <w:rPr>
          <w:rFonts w:ascii="Times New Roman" w:hAnsi="Times New Roman"/>
          <w:sz w:val="28"/>
          <w:szCs w:val="28"/>
        </w:rPr>
        <w:t xml:space="preserve">вести </w:t>
      </w:r>
      <w:r>
        <w:rPr>
          <w:rFonts w:ascii="Times New Roman" w:hAnsi="Times New Roman"/>
          <w:sz w:val="28"/>
          <w:szCs w:val="28"/>
        </w:rPr>
        <w:t xml:space="preserve">независимую </w:t>
      </w:r>
      <w:r w:rsidR="0046038C">
        <w:rPr>
          <w:rFonts w:ascii="Times New Roman" w:hAnsi="Times New Roman"/>
          <w:sz w:val="28"/>
          <w:szCs w:val="28"/>
        </w:rPr>
        <w:t xml:space="preserve">оценку качества работы </w:t>
      </w:r>
      <w:r w:rsidR="005B0400" w:rsidRPr="009F3772">
        <w:rPr>
          <w:rFonts w:ascii="Times New Roman" w:hAnsi="Times New Roman"/>
          <w:sz w:val="28"/>
          <w:szCs w:val="28"/>
        </w:rPr>
        <w:t xml:space="preserve"> в </w:t>
      </w:r>
      <w:r w:rsidR="0046038C">
        <w:rPr>
          <w:rFonts w:ascii="Times New Roman" w:hAnsi="Times New Roman"/>
          <w:sz w:val="28"/>
          <w:szCs w:val="28"/>
        </w:rPr>
        <w:t>муниципальном бюджетном учреждении</w:t>
      </w:r>
      <w:r w:rsidR="0046038C" w:rsidRPr="00DB17E8">
        <w:rPr>
          <w:rFonts w:ascii="Times New Roman" w:hAnsi="Times New Roman"/>
          <w:sz w:val="28"/>
          <w:szCs w:val="28"/>
        </w:rPr>
        <w:t xml:space="preserve"> культуры «Централизованная клубная система» Администрации муниципального образования</w:t>
      </w:r>
      <w:r w:rsidR="0046038C">
        <w:rPr>
          <w:rFonts w:ascii="Times New Roman" w:hAnsi="Times New Roman"/>
          <w:sz w:val="28"/>
          <w:szCs w:val="28"/>
        </w:rPr>
        <w:t xml:space="preserve"> </w:t>
      </w:r>
      <w:r w:rsidR="0046038C" w:rsidRPr="00DB17E8">
        <w:rPr>
          <w:rFonts w:ascii="Times New Roman" w:hAnsi="Times New Roman"/>
          <w:sz w:val="28"/>
          <w:szCs w:val="28"/>
        </w:rPr>
        <w:t>«Кардымовский район» Смоленской области</w:t>
      </w:r>
      <w:r w:rsidR="0046038C" w:rsidRPr="00812E55">
        <w:rPr>
          <w:rFonts w:ascii="Times New Roman" w:hAnsi="Times New Roman"/>
          <w:b/>
          <w:sz w:val="28"/>
          <w:szCs w:val="28"/>
        </w:rPr>
        <w:t xml:space="preserve"> </w:t>
      </w:r>
      <w:r w:rsidR="0046038C">
        <w:rPr>
          <w:rFonts w:ascii="Times New Roman" w:hAnsi="Times New Roman"/>
          <w:bCs/>
          <w:sz w:val="28"/>
          <w:szCs w:val="28"/>
        </w:rPr>
        <w:t xml:space="preserve"> </w:t>
      </w:r>
    </w:p>
    <w:p w:rsidR="005B0400" w:rsidRPr="009F3772" w:rsidRDefault="00A9287E" w:rsidP="005B04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5B0400" w:rsidRPr="009F3772">
        <w:rPr>
          <w:rFonts w:ascii="Times New Roman" w:hAnsi="Times New Roman"/>
          <w:b/>
          <w:sz w:val="28"/>
          <w:szCs w:val="28"/>
        </w:rPr>
        <w:t>Задачи исследования</w:t>
      </w:r>
      <w:r w:rsidR="005B0400" w:rsidRPr="009F3772">
        <w:rPr>
          <w:rFonts w:ascii="Times New Roman" w:hAnsi="Times New Roman"/>
          <w:sz w:val="28"/>
          <w:szCs w:val="28"/>
        </w:rPr>
        <w:t>:</w:t>
      </w:r>
    </w:p>
    <w:p w:rsidR="005B0400" w:rsidRDefault="005B0400" w:rsidP="005B04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3772">
        <w:rPr>
          <w:rFonts w:ascii="Times New Roman" w:hAnsi="Times New Roman"/>
          <w:sz w:val="28"/>
          <w:szCs w:val="28"/>
        </w:rPr>
        <w:t>- выявить факторы, оказывающие позитивное и негативное влияние на к</w:t>
      </w:r>
      <w:r w:rsidR="00027B41">
        <w:rPr>
          <w:rFonts w:ascii="Times New Roman" w:hAnsi="Times New Roman"/>
          <w:sz w:val="28"/>
          <w:szCs w:val="28"/>
        </w:rPr>
        <w:t>ачество услуг в учреждении культуры</w:t>
      </w:r>
      <w:r w:rsidRPr="009F3772">
        <w:rPr>
          <w:rFonts w:ascii="Times New Roman" w:hAnsi="Times New Roman"/>
          <w:sz w:val="28"/>
          <w:szCs w:val="28"/>
        </w:rPr>
        <w:t>;</w:t>
      </w:r>
    </w:p>
    <w:p w:rsidR="005B0400" w:rsidRPr="009F3772" w:rsidRDefault="005B0400" w:rsidP="005B04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3772">
        <w:rPr>
          <w:rFonts w:ascii="Times New Roman" w:hAnsi="Times New Roman"/>
          <w:sz w:val="28"/>
          <w:szCs w:val="28"/>
        </w:rPr>
        <w:t xml:space="preserve">- </w:t>
      </w:r>
      <w:r w:rsidR="00027B41">
        <w:rPr>
          <w:rFonts w:ascii="Times New Roman" w:hAnsi="Times New Roman"/>
          <w:sz w:val="28"/>
          <w:szCs w:val="28"/>
        </w:rPr>
        <w:t xml:space="preserve">с помощью анкетирования </w:t>
      </w:r>
      <w:r w:rsidRPr="009F3772">
        <w:rPr>
          <w:rFonts w:ascii="Times New Roman" w:hAnsi="Times New Roman"/>
          <w:sz w:val="28"/>
          <w:szCs w:val="28"/>
        </w:rPr>
        <w:t>выявить мнение насе</w:t>
      </w:r>
      <w:r>
        <w:rPr>
          <w:rFonts w:ascii="Times New Roman" w:hAnsi="Times New Roman"/>
          <w:sz w:val="28"/>
          <w:szCs w:val="28"/>
        </w:rPr>
        <w:t>ления о качестве услуг в сфере</w:t>
      </w:r>
      <w:r w:rsidRPr="009F3772">
        <w:rPr>
          <w:rFonts w:ascii="Times New Roman" w:hAnsi="Times New Roman"/>
          <w:sz w:val="28"/>
          <w:szCs w:val="28"/>
        </w:rPr>
        <w:t xml:space="preserve"> культуры;</w:t>
      </w:r>
    </w:p>
    <w:p w:rsidR="005B0400" w:rsidRPr="009F3772" w:rsidRDefault="005B0400" w:rsidP="005B04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3772">
        <w:rPr>
          <w:rFonts w:ascii="Times New Roman" w:hAnsi="Times New Roman"/>
          <w:sz w:val="28"/>
          <w:szCs w:val="28"/>
        </w:rPr>
        <w:t xml:space="preserve">- осуществить анализ выявленных (в контексте оценивания) сильных и слабых сторон деятельности </w:t>
      </w:r>
      <w:r w:rsidR="00027B41">
        <w:rPr>
          <w:rFonts w:ascii="Times New Roman" w:hAnsi="Times New Roman"/>
          <w:sz w:val="28"/>
          <w:szCs w:val="28"/>
        </w:rPr>
        <w:t>учреждения</w:t>
      </w:r>
      <w:r w:rsidRPr="009F3772">
        <w:rPr>
          <w:rFonts w:ascii="Times New Roman" w:hAnsi="Times New Roman"/>
          <w:sz w:val="28"/>
          <w:szCs w:val="28"/>
        </w:rPr>
        <w:t xml:space="preserve"> социально-культурной сферы; </w:t>
      </w:r>
    </w:p>
    <w:p w:rsidR="005B0400" w:rsidRDefault="00027B41" w:rsidP="005B04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выработать рекомендации</w:t>
      </w:r>
      <w:r w:rsidR="005B0400" w:rsidRPr="009F3772">
        <w:rPr>
          <w:rFonts w:ascii="Times New Roman" w:hAnsi="Times New Roman"/>
          <w:sz w:val="28"/>
          <w:szCs w:val="28"/>
        </w:rPr>
        <w:t xml:space="preserve"> по улучшению кач</w:t>
      </w:r>
      <w:r>
        <w:rPr>
          <w:rFonts w:ascii="Times New Roman" w:hAnsi="Times New Roman"/>
          <w:sz w:val="28"/>
          <w:szCs w:val="28"/>
        </w:rPr>
        <w:t>ества услуг учреждения</w:t>
      </w:r>
      <w:r w:rsidR="005B0400">
        <w:rPr>
          <w:rFonts w:ascii="Times New Roman" w:hAnsi="Times New Roman"/>
          <w:sz w:val="28"/>
          <w:szCs w:val="28"/>
        </w:rPr>
        <w:t xml:space="preserve"> культуры.</w:t>
      </w:r>
    </w:p>
    <w:p w:rsidR="00027B41" w:rsidRDefault="00027B41" w:rsidP="005B04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0400" w:rsidRPr="009F3772" w:rsidRDefault="00027B41" w:rsidP="005B04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5B0400" w:rsidRPr="00027B41">
        <w:rPr>
          <w:rFonts w:ascii="Times New Roman" w:hAnsi="Times New Roman"/>
          <w:b/>
          <w:sz w:val="28"/>
          <w:szCs w:val="28"/>
        </w:rPr>
        <w:t>Объек</w:t>
      </w:r>
      <w:r w:rsidRPr="00027B41">
        <w:rPr>
          <w:rFonts w:ascii="Times New Roman" w:hAnsi="Times New Roman"/>
          <w:b/>
          <w:sz w:val="28"/>
          <w:szCs w:val="28"/>
        </w:rPr>
        <w:t>т</w:t>
      </w:r>
      <w:r w:rsidR="005B0400" w:rsidRPr="00027B41">
        <w:rPr>
          <w:rFonts w:ascii="Times New Roman" w:hAnsi="Times New Roman"/>
          <w:b/>
          <w:sz w:val="28"/>
          <w:szCs w:val="28"/>
        </w:rPr>
        <w:t xml:space="preserve"> исследования</w:t>
      </w:r>
      <w:r>
        <w:rPr>
          <w:rFonts w:ascii="Times New Roman" w:hAnsi="Times New Roman"/>
          <w:b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="005B0400" w:rsidRPr="009F3772">
        <w:rPr>
          <w:rFonts w:ascii="Times New Roman" w:hAnsi="Times New Roman"/>
          <w:sz w:val="28"/>
          <w:szCs w:val="28"/>
        </w:rPr>
        <w:t xml:space="preserve"> посетители (пользова</w:t>
      </w:r>
      <w:r>
        <w:rPr>
          <w:rFonts w:ascii="Times New Roman" w:hAnsi="Times New Roman"/>
          <w:sz w:val="28"/>
          <w:szCs w:val="28"/>
        </w:rPr>
        <w:t>тели услугами)  учреждения</w:t>
      </w:r>
      <w:r w:rsidR="005B0400">
        <w:rPr>
          <w:rFonts w:ascii="Times New Roman" w:hAnsi="Times New Roman"/>
          <w:sz w:val="28"/>
          <w:szCs w:val="28"/>
        </w:rPr>
        <w:t xml:space="preserve"> культуры.</w:t>
      </w:r>
    </w:p>
    <w:p w:rsidR="005B0400" w:rsidRPr="009F3772" w:rsidRDefault="00027B41" w:rsidP="005B04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</w:t>
      </w:r>
      <w:r w:rsidR="005B0400" w:rsidRPr="00027B41">
        <w:rPr>
          <w:rFonts w:ascii="Times New Roman" w:hAnsi="Times New Roman"/>
          <w:b/>
          <w:sz w:val="28"/>
          <w:szCs w:val="28"/>
        </w:rPr>
        <w:t>Предмет исследования</w:t>
      </w:r>
      <w:r w:rsidR="005B0400" w:rsidRPr="009F3772">
        <w:rPr>
          <w:rFonts w:ascii="Times New Roman" w:hAnsi="Times New Roman"/>
          <w:sz w:val="28"/>
          <w:szCs w:val="28"/>
        </w:rPr>
        <w:t xml:space="preserve"> - мнения, интересы, предложения и предпочтения граждан в отношении качеств</w:t>
      </w:r>
      <w:r w:rsidR="005B0400">
        <w:rPr>
          <w:rFonts w:ascii="Times New Roman" w:hAnsi="Times New Roman"/>
          <w:sz w:val="28"/>
          <w:szCs w:val="28"/>
        </w:rPr>
        <w:t xml:space="preserve">а предоставляемых </w:t>
      </w:r>
      <w:r w:rsidR="005B0400" w:rsidRPr="007773C0">
        <w:rPr>
          <w:rFonts w:ascii="Times New Roman" w:hAnsi="Times New Roman"/>
          <w:sz w:val="28"/>
          <w:szCs w:val="28"/>
        </w:rPr>
        <w:t>муниципальных</w:t>
      </w:r>
      <w:r w:rsidR="005B0400" w:rsidRPr="009F3772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 xml:space="preserve"> учреждения культуры</w:t>
      </w:r>
      <w:r w:rsidR="005B0400" w:rsidRPr="009F3772">
        <w:rPr>
          <w:rFonts w:ascii="Times New Roman" w:hAnsi="Times New Roman"/>
          <w:sz w:val="28"/>
          <w:szCs w:val="28"/>
        </w:rPr>
        <w:t>.</w:t>
      </w:r>
    </w:p>
    <w:p w:rsidR="005B0400" w:rsidRDefault="005B0400" w:rsidP="005B0400">
      <w:pPr>
        <w:pStyle w:val="a4"/>
        <w:spacing w:before="120" w:after="120" w:line="30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5B0400" w:rsidRPr="005F0341" w:rsidRDefault="008E6BB1" w:rsidP="005B0400">
      <w:pPr>
        <w:pStyle w:val="a4"/>
        <w:spacing w:before="120" w:after="120" w:line="30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 марта 2016</w:t>
      </w:r>
      <w:r w:rsidR="005B0400" w:rsidRPr="008A791A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5B0400" w:rsidRPr="008A791A">
        <w:rPr>
          <w:rFonts w:ascii="Times New Roman" w:hAnsi="Times New Roman"/>
          <w:sz w:val="28"/>
          <w:szCs w:val="28"/>
        </w:rPr>
        <w:t>состоялось заседание Общественного совета</w:t>
      </w:r>
      <w:r>
        <w:rPr>
          <w:rFonts w:ascii="Times New Roman" w:hAnsi="Times New Roman"/>
          <w:sz w:val="28"/>
          <w:szCs w:val="28"/>
        </w:rPr>
        <w:t xml:space="preserve"> при А</w:t>
      </w:r>
      <w:r w:rsidR="005B0400" w:rsidRPr="008A791A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 муниципального образования «Кардымовский район»  Смоленской области. </w:t>
      </w:r>
      <w:r w:rsidR="005B0400" w:rsidRPr="008A791A">
        <w:rPr>
          <w:rFonts w:ascii="Times New Roman" w:hAnsi="Times New Roman"/>
          <w:sz w:val="28"/>
          <w:szCs w:val="28"/>
        </w:rPr>
        <w:t>Общественны</w:t>
      </w:r>
      <w:r>
        <w:rPr>
          <w:rFonts w:ascii="Times New Roman" w:hAnsi="Times New Roman"/>
          <w:sz w:val="28"/>
          <w:szCs w:val="28"/>
        </w:rPr>
        <w:t>й совет определил</w:t>
      </w:r>
      <w:r w:rsidR="005B0400" w:rsidRPr="008A79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2016 году </w:t>
      </w:r>
      <w:r w:rsidR="005B0400" w:rsidRPr="008A791A">
        <w:rPr>
          <w:rFonts w:ascii="Times New Roman" w:hAnsi="Times New Roman"/>
          <w:sz w:val="28"/>
          <w:szCs w:val="28"/>
        </w:rPr>
        <w:t xml:space="preserve">провести </w:t>
      </w:r>
      <w:r>
        <w:rPr>
          <w:rFonts w:ascii="Times New Roman" w:hAnsi="Times New Roman"/>
          <w:sz w:val="28"/>
          <w:szCs w:val="28"/>
        </w:rPr>
        <w:t xml:space="preserve">независимую </w:t>
      </w:r>
      <w:r w:rsidR="005B0400" w:rsidRPr="008A791A">
        <w:rPr>
          <w:rFonts w:ascii="Times New Roman" w:hAnsi="Times New Roman"/>
          <w:sz w:val="28"/>
          <w:szCs w:val="28"/>
        </w:rPr>
        <w:t xml:space="preserve">оценку качества работы </w:t>
      </w:r>
      <w:r>
        <w:rPr>
          <w:rFonts w:ascii="Times New Roman" w:hAnsi="Times New Roman"/>
          <w:sz w:val="28"/>
          <w:szCs w:val="28"/>
        </w:rPr>
        <w:t>в муниципальном бюджетном учреждении</w:t>
      </w:r>
      <w:r w:rsidRPr="00DB17E8">
        <w:rPr>
          <w:rFonts w:ascii="Times New Roman" w:hAnsi="Times New Roman"/>
          <w:sz w:val="28"/>
          <w:szCs w:val="28"/>
        </w:rPr>
        <w:t xml:space="preserve"> культуры «Централизованная клубная система» Администрации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17E8">
        <w:rPr>
          <w:rFonts w:ascii="Times New Roman" w:hAnsi="Times New Roman"/>
          <w:sz w:val="28"/>
          <w:szCs w:val="28"/>
        </w:rPr>
        <w:t>«Кардымовский район» Смоленской области</w:t>
      </w:r>
      <w:r>
        <w:rPr>
          <w:rFonts w:ascii="Times New Roman" w:hAnsi="Times New Roman"/>
          <w:sz w:val="28"/>
          <w:szCs w:val="28"/>
        </w:rPr>
        <w:t xml:space="preserve">. </w:t>
      </w:r>
      <w:r w:rsidR="005B0400" w:rsidRPr="008A791A">
        <w:rPr>
          <w:rFonts w:ascii="Times New Roman" w:hAnsi="Times New Roman"/>
          <w:sz w:val="28"/>
          <w:szCs w:val="28"/>
        </w:rPr>
        <w:t xml:space="preserve">На заседании совета также был утвержден порядок </w:t>
      </w:r>
      <w:proofErr w:type="gramStart"/>
      <w:r w:rsidR="005B0400" w:rsidRPr="008A791A">
        <w:rPr>
          <w:rFonts w:ascii="Times New Roman" w:hAnsi="Times New Roman"/>
          <w:sz w:val="28"/>
          <w:szCs w:val="28"/>
        </w:rPr>
        <w:t>проведения независимой оц</w:t>
      </w:r>
      <w:r>
        <w:rPr>
          <w:rFonts w:ascii="Times New Roman" w:hAnsi="Times New Roman"/>
          <w:sz w:val="28"/>
          <w:szCs w:val="28"/>
        </w:rPr>
        <w:t>енки качества  работы учреждения</w:t>
      </w:r>
      <w:proofErr w:type="gramEnd"/>
      <w:r w:rsidR="005B0400" w:rsidRPr="008A791A">
        <w:rPr>
          <w:rFonts w:ascii="Times New Roman" w:hAnsi="Times New Roman"/>
          <w:sz w:val="28"/>
          <w:szCs w:val="28"/>
        </w:rPr>
        <w:t xml:space="preserve"> культ</w:t>
      </w:r>
      <w:r w:rsidR="005B0400">
        <w:rPr>
          <w:rFonts w:ascii="Times New Roman" w:hAnsi="Times New Roman"/>
          <w:sz w:val="28"/>
          <w:szCs w:val="28"/>
        </w:rPr>
        <w:t>уры,</w:t>
      </w:r>
      <w:r>
        <w:rPr>
          <w:rFonts w:ascii="Times New Roman" w:hAnsi="Times New Roman"/>
          <w:sz w:val="28"/>
          <w:szCs w:val="28"/>
        </w:rPr>
        <w:t xml:space="preserve"> </w:t>
      </w:r>
      <w:r w:rsidR="005B0400" w:rsidRPr="009F3772">
        <w:rPr>
          <w:rFonts w:ascii="Times New Roman" w:hAnsi="Times New Roman"/>
          <w:sz w:val="28"/>
          <w:szCs w:val="28"/>
        </w:rPr>
        <w:t>составлен график проведения</w:t>
      </w:r>
      <w:r w:rsidR="00FA6A37">
        <w:rPr>
          <w:rFonts w:ascii="Times New Roman" w:hAnsi="Times New Roman"/>
          <w:sz w:val="28"/>
          <w:szCs w:val="28"/>
        </w:rPr>
        <w:t xml:space="preserve"> анкетирования</w:t>
      </w:r>
      <w:r w:rsidR="005B0400" w:rsidRPr="009F3772">
        <w:rPr>
          <w:rFonts w:ascii="Times New Roman" w:hAnsi="Times New Roman"/>
          <w:sz w:val="28"/>
          <w:szCs w:val="28"/>
        </w:rPr>
        <w:t>, а так же объекты исследования.</w:t>
      </w:r>
    </w:p>
    <w:p w:rsidR="005B0400" w:rsidRDefault="005B0400" w:rsidP="005B0400">
      <w:pPr>
        <w:pStyle w:val="a4"/>
        <w:spacing w:before="120" w:after="120" w:line="30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B0400" w:rsidRPr="009F3772" w:rsidRDefault="005B0400" w:rsidP="005B0400">
      <w:pPr>
        <w:jc w:val="center"/>
        <w:rPr>
          <w:rFonts w:ascii="Times New Roman" w:hAnsi="Times New Roman"/>
          <w:b/>
          <w:sz w:val="28"/>
          <w:szCs w:val="28"/>
        </w:rPr>
      </w:pPr>
      <w:r w:rsidRPr="007773C0">
        <w:rPr>
          <w:rFonts w:ascii="Times New Roman" w:hAnsi="Times New Roman"/>
          <w:b/>
          <w:sz w:val="28"/>
          <w:szCs w:val="28"/>
        </w:rPr>
        <w:t xml:space="preserve">ПЛАН  - </w:t>
      </w:r>
      <w:r>
        <w:rPr>
          <w:rFonts w:ascii="Times New Roman" w:hAnsi="Times New Roman"/>
          <w:b/>
          <w:sz w:val="28"/>
          <w:szCs w:val="28"/>
        </w:rPr>
        <w:t>ГРАФИК</w:t>
      </w:r>
    </w:p>
    <w:p w:rsidR="005B0400" w:rsidRDefault="005B0400" w:rsidP="005B04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F3772">
        <w:rPr>
          <w:rFonts w:ascii="Times New Roman" w:hAnsi="Times New Roman"/>
          <w:sz w:val="28"/>
          <w:szCs w:val="28"/>
        </w:rPr>
        <w:t>роведения анк</w:t>
      </w:r>
      <w:r w:rsidR="008B25C4">
        <w:rPr>
          <w:rFonts w:ascii="Times New Roman" w:hAnsi="Times New Roman"/>
          <w:sz w:val="28"/>
          <w:szCs w:val="28"/>
        </w:rPr>
        <w:t xml:space="preserve">етирования </w:t>
      </w:r>
      <w:r w:rsidR="00B544ED">
        <w:rPr>
          <w:rFonts w:ascii="Times New Roman" w:hAnsi="Times New Roman"/>
          <w:sz w:val="28"/>
          <w:szCs w:val="28"/>
        </w:rPr>
        <w:t xml:space="preserve"> по </w:t>
      </w:r>
      <w:r w:rsidRPr="009F3772">
        <w:rPr>
          <w:rFonts w:ascii="Times New Roman" w:hAnsi="Times New Roman"/>
          <w:sz w:val="28"/>
          <w:szCs w:val="28"/>
        </w:rPr>
        <w:t xml:space="preserve">оценке качества работы, услуг </w:t>
      </w:r>
      <w:r w:rsidR="00B544ED">
        <w:rPr>
          <w:rFonts w:ascii="Times New Roman" w:hAnsi="Times New Roman"/>
          <w:sz w:val="28"/>
          <w:szCs w:val="28"/>
        </w:rPr>
        <w:t>муниципального бюджетного учреждения</w:t>
      </w:r>
      <w:r w:rsidR="00B544ED" w:rsidRPr="00DB17E8">
        <w:rPr>
          <w:rFonts w:ascii="Times New Roman" w:hAnsi="Times New Roman"/>
          <w:sz w:val="28"/>
          <w:szCs w:val="28"/>
        </w:rPr>
        <w:t xml:space="preserve"> культуры «Централизованная клубная система» Администрации муниципального образования</w:t>
      </w:r>
      <w:r w:rsidR="00B544ED">
        <w:rPr>
          <w:rFonts w:ascii="Times New Roman" w:hAnsi="Times New Roman"/>
          <w:sz w:val="28"/>
          <w:szCs w:val="28"/>
        </w:rPr>
        <w:t xml:space="preserve"> </w:t>
      </w:r>
      <w:r w:rsidR="00B544ED" w:rsidRPr="00DB17E8">
        <w:rPr>
          <w:rFonts w:ascii="Times New Roman" w:hAnsi="Times New Roman"/>
          <w:sz w:val="28"/>
          <w:szCs w:val="28"/>
        </w:rPr>
        <w:t>«Кардымовский район» Смоленской области</w:t>
      </w:r>
      <w:r w:rsidR="001C7FC2">
        <w:rPr>
          <w:rFonts w:ascii="Times New Roman" w:hAnsi="Times New Roman"/>
          <w:sz w:val="28"/>
          <w:szCs w:val="28"/>
        </w:rPr>
        <w:t xml:space="preserve"> (11</w:t>
      </w:r>
      <w:r w:rsidR="00B544ED">
        <w:rPr>
          <w:rFonts w:ascii="Times New Roman" w:hAnsi="Times New Roman"/>
          <w:sz w:val="28"/>
          <w:szCs w:val="28"/>
        </w:rPr>
        <w:t xml:space="preserve"> филиалов)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7146"/>
        <w:gridCol w:w="2410"/>
      </w:tblGrid>
      <w:tr w:rsidR="005B0400" w:rsidRPr="00EB611E" w:rsidTr="00B544ED">
        <w:trPr>
          <w:trHeight w:val="417"/>
        </w:trPr>
        <w:tc>
          <w:tcPr>
            <w:tcW w:w="617" w:type="dxa"/>
            <w:shd w:val="clear" w:color="auto" w:fill="auto"/>
            <w:noWrap/>
            <w:hideMark/>
          </w:tcPr>
          <w:p w:rsidR="00B544ED" w:rsidRDefault="005B0400" w:rsidP="004733B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611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5B0400" w:rsidRPr="00EB611E" w:rsidRDefault="005B0400" w:rsidP="004733B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EB611E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B611E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EB611E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146" w:type="dxa"/>
            <w:shd w:val="clear" w:color="auto" w:fill="auto"/>
            <w:hideMark/>
          </w:tcPr>
          <w:p w:rsidR="005B0400" w:rsidRPr="00EB611E" w:rsidRDefault="006152E3" w:rsidP="004733B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</w:t>
            </w:r>
            <w:r w:rsidRPr="00DB17E8">
              <w:rPr>
                <w:rFonts w:ascii="Times New Roman" w:hAnsi="Times New Roman"/>
                <w:sz w:val="28"/>
                <w:szCs w:val="28"/>
              </w:rPr>
              <w:t xml:space="preserve"> культуры «Централизованная клубная система» Администрации муниципального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17E8">
              <w:rPr>
                <w:rFonts w:ascii="Times New Roman" w:hAnsi="Times New Roman"/>
                <w:sz w:val="28"/>
                <w:szCs w:val="28"/>
              </w:rPr>
              <w:t>«Кардымовский район» Смоленской области</w:t>
            </w:r>
          </w:p>
        </w:tc>
        <w:tc>
          <w:tcPr>
            <w:tcW w:w="2410" w:type="dxa"/>
          </w:tcPr>
          <w:p w:rsidR="005B0400" w:rsidRPr="00EB611E" w:rsidRDefault="008B25C4" w:rsidP="004733B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Дата анкетирования </w:t>
            </w:r>
          </w:p>
        </w:tc>
      </w:tr>
      <w:tr w:rsidR="005B0400" w:rsidRPr="00EB611E" w:rsidTr="00B544ED">
        <w:trPr>
          <w:trHeight w:val="417"/>
        </w:trPr>
        <w:tc>
          <w:tcPr>
            <w:tcW w:w="617" w:type="dxa"/>
            <w:shd w:val="clear" w:color="auto" w:fill="auto"/>
            <w:noWrap/>
          </w:tcPr>
          <w:p w:rsidR="005B0400" w:rsidRPr="00EB611E" w:rsidRDefault="00B544ED" w:rsidP="004733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46" w:type="dxa"/>
            <w:shd w:val="clear" w:color="auto" w:fill="auto"/>
          </w:tcPr>
          <w:p w:rsidR="005B0400" w:rsidRDefault="008A6D32" w:rsidP="008B25C4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1.</w:t>
            </w:r>
            <w:r w:rsidR="008B25C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Районный Дом культуры</w:t>
            </w:r>
          </w:p>
          <w:p w:rsidR="008B25C4" w:rsidRDefault="008A6D32" w:rsidP="008B25C4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</w:t>
            </w:r>
            <w:r w:rsidR="007C533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Каменский сельский Дом культуры</w:t>
            </w:r>
          </w:p>
          <w:p w:rsidR="008B25C4" w:rsidRDefault="008A6D32" w:rsidP="008B25C4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3.</w:t>
            </w:r>
            <w:r w:rsidR="007C533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Шестаковский сельский Дом культуры</w:t>
            </w:r>
          </w:p>
          <w:p w:rsidR="008B25C4" w:rsidRDefault="008A6D32" w:rsidP="008B25C4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4.</w:t>
            </w:r>
            <w:r w:rsidR="007C533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Соловьевский сельский Дом культуры</w:t>
            </w:r>
          </w:p>
          <w:p w:rsidR="008B25C4" w:rsidRDefault="008A6D32" w:rsidP="008B25C4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5.</w:t>
            </w:r>
            <w:r w:rsidR="007C533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Тюшинский сельский Дом культуры</w:t>
            </w:r>
          </w:p>
          <w:p w:rsidR="001C7FC2" w:rsidRPr="00EB611E" w:rsidRDefault="008A6D32" w:rsidP="008B25C4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6.</w:t>
            </w:r>
            <w:r w:rsidR="001C7FC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Мольковский </w:t>
            </w:r>
            <w:r w:rsidR="007C533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сельский Дом культуры</w:t>
            </w:r>
          </w:p>
        </w:tc>
        <w:tc>
          <w:tcPr>
            <w:tcW w:w="2410" w:type="dxa"/>
          </w:tcPr>
          <w:p w:rsidR="00B544ED" w:rsidRDefault="005B0400" w:rsidP="00B544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611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III </w:t>
            </w:r>
            <w:r w:rsidRPr="00EB611E">
              <w:rPr>
                <w:rFonts w:ascii="Times New Roman" w:hAnsi="Times New Roman"/>
                <w:sz w:val="28"/>
                <w:szCs w:val="28"/>
              </w:rPr>
              <w:t xml:space="preserve">квартал </w:t>
            </w:r>
          </w:p>
          <w:p w:rsidR="005B0400" w:rsidRPr="00EB611E" w:rsidRDefault="005B0400" w:rsidP="00B544ED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B611E">
              <w:rPr>
                <w:rFonts w:ascii="Times New Roman" w:hAnsi="Times New Roman"/>
                <w:sz w:val="28"/>
                <w:szCs w:val="28"/>
              </w:rPr>
              <w:t>201</w:t>
            </w:r>
            <w:r w:rsidR="00B544ED"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 w:rsidRPr="00EB611E">
              <w:rPr>
                <w:rFonts w:ascii="Times New Roman" w:hAnsi="Times New Roman"/>
                <w:sz w:val="28"/>
                <w:szCs w:val="28"/>
              </w:rPr>
              <w:t>г</w:t>
            </w:r>
            <w:r w:rsidR="00B544ED">
              <w:rPr>
                <w:rFonts w:ascii="Times New Roman" w:hAnsi="Times New Roman"/>
                <w:sz w:val="28"/>
                <w:szCs w:val="28"/>
              </w:rPr>
              <w:t>ода</w:t>
            </w:r>
          </w:p>
        </w:tc>
      </w:tr>
      <w:tr w:rsidR="005B0400" w:rsidRPr="00EB611E" w:rsidTr="00B544ED">
        <w:trPr>
          <w:trHeight w:val="417"/>
        </w:trPr>
        <w:tc>
          <w:tcPr>
            <w:tcW w:w="617" w:type="dxa"/>
            <w:shd w:val="clear" w:color="auto" w:fill="auto"/>
            <w:noWrap/>
          </w:tcPr>
          <w:p w:rsidR="005B0400" w:rsidRPr="00EB611E" w:rsidRDefault="00B544ED" w:rsidP="004733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46" w:type="dxa"/>
            <w:shd w:val="clear" w:color="auto" w:fill="auto"/>
          </w:tcPr>
          <w:p w:rsidR="008B25C4" w:rsidRDefault="008A6D32" w:rsidP="008B25C4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7.</w:t>
            </w:r>
            <w:r w:rsidR="007C533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Варваровщинский сельский клуб</w:t>
            </w:r>
          </w:p>
          <w:p w:rsidR="008B25C4" w:rsidRDefault="008A6D32" w:rsidP="008B25C4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8.</w:t>
            </w:r>
            <w:r w:rsidR="007C533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Шокинский сельский клуб</w:t>
            </w:r>
          </w:p>
          <w:p w:rsidR="008B25C4" w:rsidRDefault="008A6D32" w:rsidP="008B25C4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9.</w:t>
            </w:r>
            <w:r w:rsidR="007C533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Лопинский сельский клуб</w:t>
            </w:r>
          </w:p>
          <w:p w:rsidR="001C7FC2" w:rsidRDefault="008A6D32" w:rsidP="008B25C4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10.</w:t>
            </w:r>
            <w:r w:rsidR="007C533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Рыжковский сельский клуб</w:t>
            </w:r>
          </w:p>
          <w:p w:rsidR="001C7FC2" w:rsidRPr="00EB611E" w:rsidRDefault="008A6D32" w:rsidP="008B25C4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11.</w:t>
            </w:r>
            <w:r w:rsidR="001C7FC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Спортивно-досуговый комплекс</w:t>
            </w:r>
          </w:p>
        </w:tc>
        <w:tc>
          <w:tcPr>
            <w:tcW w:w="2410" w:type="dxa"/>
          </w:tcPr>
          <w:p w:rsidR="00B544ED" w:rsidRDefault="005B0400" w:rsidP="00B544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611E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EB611E">
              <w:rPr>
                <w:rFonts w:ascii="Times New Roman" w:hAnsi="Times New Roman"/>
                <w:sz w:val="28"/>
                <w:szCs w:val="28"/>
              </w:rPr>
              <w:t xml:space="preserve"> квартал </w:t>
            </w:r>
          </w:p>
          <w:p w:rsidR="005B0400" w:rsidRPr="00EB611E" w:rsidRDefault="005B0400" w:rsidP="00B544E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B611E">
              <w:rPr>
                <w:rFonts w:ascii="Times New Roman" w:hAnsi="Times New Roman"/>
                <w:sz w:val="28"/>
                <w:szCs w:val="28"/>
              </w:rPr>
              <w:t>201</w:t>
            </w:r>
            <w:r w:rsidR="00B544ED">
              <w:rPr>
                <w:rFonts w:ascii="Times New Roman" w:hAnsi="Times New Roman"/>
                <w:sz w:val="28"/>
                <w:szCs w:val="28"/>
              </w:rPr>
              <w:t>6</w:t>
            </w:r>
            <w:r w:rsidRPr="00EB611E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B544ED">
              <w:rPr>
                <w:rFonts w:ascii="Times New Roman" w:hAnsi="Times New Roman"/>
                <w:sz w:val="28"/>
                <w:szCs w:val="28"/>
              </w:rPr>
              <w:t>ода</w:t>
            </w:r>
          </w:p>
        </w:tc>
      </w:tr>
    </w:tbl>
    <w:p w:rsidR="005B0400" w:rsidRPr="00180717" w:rsidRDefault="005B0400" w:rsidP="00180717">
      <w:pPr>
        <w:spacing w:before="120" w:after="120" w:line="30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B0400" w:rsidRPr="00814C99" w:rsidRDefault="00180717" w:rsidP="005B0400">
      <w:pPr>
        <w:spacing w:before="120" w:after="120" w:line="300" w:lineRule="auto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lastRenderedPageBreak/>
        <w:t>Результат исследования</w:t>
      </w:r>
      <w:r w:rsidR="005B0400" w:rsidRPr="00814C99">
        <w:rPr>
          <w:rFonts w:ascii="Times New Roman" w:hAnsi="Times New Roman"/>
          <w:b/>
          <w:sz w:val="30"/>
          <w:szCs w:val="30"/>
        </w:rPr>
        <w:t>:</w:t>
      </w:r>
    </w:p>
    <w:p w:rsidR="005B0400" w:rsidRPr="00814C99" w:rsidRDefault="005B0400" w:rsidP="0018071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8A791A">
        <w:rPr>
          <w:rFonts w:ascii="Times New Roman" w:hAnsi="Times New Roman"/>
          <w:sz w:val="30"/>
          <w:szCs w:val="30"/>
        </w:rPr>
        <w:t xml:space="preserve">- порядок </w:t>
      </w:r>
      <w:proofErr w:type="gramStart"/>
      <w:r w:rsidRPr="008A791A">
        <w:rPr>
          <w:rFonts w:ascii="Times New Roman" w:hAnsi="Times New Roman"/>
          <w:sz w:val="30"/>
          <w:szCs w:val="30"/>
        </w:rPr>
        <w:t>проведения независимой оц</w:t>
      </w:r>
      <w:r w:rsidR="00180717">
        <w:rPr>
          <w:rFonts w:ascii="Times New Roman" w:hAnsi="Times New Roman"/>
          <w:sz w:val="30"/>
          <w:szCs w:val="30"/>
        </w:rPr>
        <w:t>енки качества  работы учреждения</w:t>
      </w:r>
      <w:r w:rsidRPr="008A791A">
        <w:rPr>
          <w:rFonts w:ascii="Times New Roman" w:hAnsi="Times New Roman"/>
          <w:sz w:val="30"/>
          <w:szCs w:val="30"/>
        </w:rPr>
        <w:t xml:space="preserve"> культуры</w:t>
      </w:r>
      <w:proofErr w:type="gramEnd"/>
      <w:r w:rsidRPr="008A791A">
        <w:rPr>
          <w:rFonts w:ascii="Times New Roman" w:hAnsi="Times New Roman"/>
          <w:sz w:val="30"/>
          <w:szCs w:val="30"/>
        </w:rPr>
        <w:t>;</w:t>
      </w:r>
    </w:p>
    <w:p w:rsidR="005B0400" w:rsidRPr="008A791A" w:rsidRDefault="005B0400" w:rsidP="005B040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8A791A">
        <w:rPr>
          <w:rFonts w:ascii="Times New Roman" w:hAnsi="Times New Roman"/>
          <w:sz w:val="30"/>
          <w:szCs w:val="30"/>
        </w:rPr>
        <w:t xml:space="preserve">- общественное обсуждение </w:t>
      </w:r>
      <w:proofErr w:type="gramStart"/>
      <w:r w:rsidRPr="008A791A">
        <w:rPr>
          <w:rFonts w:ascii="Times New Roman" w:hAnsi="Times New Roman"/>
          <w:sz w:val="30"/>
          <w:szCs w:val="30"/>
        </w:rPr>
        <w:t>результатов независимой о</w:t>
      </w:r>
      <w:r w:rsidR="00180717">
        <w:rPr>
          <w:rFonts w:ascii="Times New Roman" w:hAnsi="Times New Roman"/>
          <w:sz w:val="30"/>
          <w:szCs w:val="30"/>
        </w:rPr>
        <w:t>ценки качества работы учреждения</w:t>
      </w:r>
      <w:proofErr w:type="gramEnd"/>
      <w:r w:rsidRPr="008A791A">
        <w:rPr>
          <w:rFonts w:ascii="Times New Roman" w:hAnsi="Times New Roman"/>
          <w:sz w:val="30"/>
          <w:szCs w:val="30"/>
        </w:rPr>
        <w:t>;</w:t>
      </w:r>
    </w:p>
    <w:p w:rsidR="005B0400" w:rsidRPr="008A791A" w:rsidRDefault="005B0400" w:rsidP="005B040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A791A">
        <w:rPr>
          <w:rFonts w:ascii="Times New Roman" w:hAnsi="Times New Roman"/>
          <w:sz w:val="28"/>
          <w:szCs w:val="28"/>
        </w:rPr>
        <w:t>- подготовка предложений по повышению</w:t>
      </w:r>
      <w:r w:rsidR="00180717">
        <w:rPr>
          <w:rFonts w:ascii="Times New Roman" w:hAnsi="Times New Roman"/>
          <w:sz w:val="28"/>
          <w:szCs w:val="28"/>
        </w:rPr>
        <w:t xml:space="preserve"> качества работы учреждения</w:t>
      </w:r>
      <w:r w:rsidRPr="008A791A">
        <w:rPr>
          <w:rFonts w:ascii="Times New Roman" w:hAnsi="Times New Roman"/>
          <w:sz w:val="28"/>
          <w:szCs w:val="28"/>
        </w:rPr>
        <w:t xml:space="preserve"> и пред</w:t>
      </w:r>
      <w:r w:rsidR="00180717">
        <w:rPr>
          <w:rFonts w:ascii="Times New Roman" w:hAnsi="Times New Roman"/>
          <w:sz w:val="28"/>
          <w:szCs w:val="28"/>
        </w:rPr>
        <w:t>ставление их в адрес учредителя  учреждения</w:t>
      </w:r>
      <w:r w:rsidRPr="008A791A">
        <w:rPr>
          <w:rFonts w:ascii="Times New Roman" w:hAnsi="Times New Roman"/>
          <w:sz w:val="28"/>
          <w:szCs w:val="28"/>
        </w:rPr>
        <w:t xml:space="preserve">. </w:t>
      </w:r>
    </w:p>
    <w:p w:rsidR="005B0400" w:rsidRPr="008A791A" w:rsidRDefault="005B0400" w:rsidP="005B0400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A791A">
        <w:rPr>
          <w:rFonts w:ascii="Times New Roman" w:hAnsi="Times New Roman"/>
          <w:sz w:val="30"/>
          <w:szCs w:val="30"/>
        </w:rPr>
        <w:t>Для проведения независимой оц</w:t>
      </w:r>
      <w:r w:rsidR="00180717">
        <w:rPr>
          <w:rFonts w:ascii="Times New Roman" w:hAnsi="Times New Roman"/>
          <w:sz w:val="30"/>
          <w:szCs w:val="30"/>
        </w:rPr>
        <w:t>енки качества  работы учреждения</w:t>
      </w:r>
      <w:r w:rsidRPr="008A791A">
        <w:rPr>
          <w:rFonts w:ascii="Times New Roman" w:hAnsi="Times New Roman"/>
          <w:sz w:val="30"/>
          <w:szCs w:val="30"/>
        </w:rPr>
        <w:t xml:space="preserve"> культуры Общественным советом были определены соответствующие показатели, которые </w:t>
      </w:r>
      <w:r w:rsidRPr="008A791A">
        <w:rPr>
          <w:rFonts w:ascii="Times New Roman" w:hAnsi="Times New Roman"/>
          <w:sz w:val="28"/>
          <w:szCs w:val="28"/>
        </w:rPr>
        <w:t>охватывают все ключев</w:t>
      </w:r>
      <w:r w:rsidR="00A44CAF">
        <w:rPr>
          <w:rFonts w:ascii="Times New Roman" w:hAnsi="Times New Roman"/>
          <w:sz w:val="28"/>
          <w:szCs w:val="28"/>
        </w:rPr>
        <w:t>ые сферы деятельности учреждения</w:t>
      </w:r>
      <w:r w:rsidRPr="008A791A">
        <w:rPr>
          <w:rFonts w:ascii="Times New Roman" w:hAnsi="Times New Roman"/>
          <w:sz w:val="28"/>
          <w:szCs w:val="28"/>
        </w:rPr>
        <w:t xml:space="preserve"> и делятся на три группы:</w:t>
      </w:r>
    </w:p>
    <w:p w:rsidR="005B0400" w:rsidRPr="00C4554C" w:rsidRDefault="005B0400" w:rsidP="005B04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4554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4554C">
        <w:rPr>
          <w:rFonts w:ascii="Times New Roman" w:hAnsi="Times New Roman" w:cs="Times New Roman"/>
          <w:sz w:val="28"/>
          <w:szCs w:val="28"/>
        </w:rPr>
        <w:t xml:space="preserve"> группа - показатели, характеризующие </w:t>
      </w:r>
      <w:r w:rsidR="00A44CAF">
        <w:rPr>
          <w:rFonts w:ascii="Times New Roman" w:hAnsi="Times New Roman" w:cs="Times New Roman"/>
          <w:sz w:val="28"/>
          <w:szCs w:val="28"/>
        </w:rPr>
        <w:t>открытость и доступность информации об учреждении культуры</w:t>
      </w:r>
      <w:r w:rsidRPr="00C4554C">
        <w:rPr>
          <w:rFonts w:ascii="Times New Roman" w:hAnsi="Times New Roman" w:cs="Times New Roman"/>
          <w:sz w:val="28"/>
          <w:szCs w:val="28"/>
        </w:rPr>
        <w:t>;</w:t>
      </w:r>
    </w:p>
    <w:p w:rsidR="005B0400" w:rsidRPr="00C4554C" w:rsidRDefault="005B0400" w:rsidP="005B04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4554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4554C">
        <w:rPr>
          <w:rFonts w:ascii="Times New Roman" w:hAnsi="Times New Roman" w:cs="Times New Roman"/>
          <w:sz w:val="28"/>
          <w:szCs w:val="28"/>
        </w:rPr>
        <w:t xml:space="preserve"> группа - показатели, характеризующие комфортность </w:t>
      </w:r>
      <w:r w:rsidR="00A44CAF">
        <w:rPr>
          <w:rFonts w:ascii="Times New Roman" w:hAnsi="Times New Roman" w:cs="Times New Roman"/>
          <w:sz w:val="28"/>
          <w:szCs w:val="28"/>
        </w:rPr>
        <w:t>условий предоставления услуг и доступность их получения;</w:t>
      </w:r>
    </w:p>
    <w:p w:rsidR="005B0400" w:rsidRDefault="005B0400" w:rsidP="005B0400">
      <w:pPr>
        <w:pStyle w:val="ConsPlusNormal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C4554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4554C">
        <w:rPr>
          <w:rFonts w:ascii="Times New Roman" w:hAnsi="Times New Roman" w:cs="Times New Roman"/>
          <w:sz w:val="28"/>
          <w:szCs w:val="28"/>
        </w:rPr>
        <w:t xml:space="preserve"> группа - показатели, характеризующие </w:t>
      </w:r>
      <w:r>
        <w:rPr>
          <w:rFonts w:ascii="Times New Roman" w:hAnsi="Times New Roman" w:cs="Times New Roman"/>
          <w:sz w:val="28"/>
          <w:szCs w:val="28"/>
        </w:rPr>
        <w:t>культуру</w:t>
      </w:r>
      <w:r w:rsidRPr="002405E0">
        <w:rPr>
          <w:rFonts w:ascii="Times New Roman" w:hAnsi="Times New Roman" w:cs="Times New Roman"/>
          <w:sz w:val="28"/>
          <w:szCs w:val="28"/>
        </w:rPr>
        <w:t xml:space="preserve"> обслуживания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gramEnd"/>
    </w:p>
    <w:p w:rsidR="005B0400" w:rsidRDefault="007F11F3" w:rsidP="00A44C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B0400" w:rsidRPr="009F3772">
        <w:rPr>
          <w:rFonts w:ascii="Times New Roman" w:hAnsi="Times New Roman"/>
          <w:sz w:val="28"/>
          <w:szCs w:val="28"/>
        </w:rPr>
        <w:t xml:space="preserve">Мониторинг </w:t>
      </w:r>
      <w:r w:rsidR="00A44CAF">
        <w:rPr>
          <w:rFonts w:ascii="Times New Roman" w:hAnsi="Times New Roman"/>
          <w:sz w:val="28"/>
          <w:szCs w:val="28"/>
        </w:rPr>
        <w:t xml:space="preserve"> </w:t>
      </w:r>
      <w:r w:rsidR="005B0400" w:rsidRPr="009F3772">
        <w:rPr>
          <w:rFonts w:ascii="Times New Roman" w:hAnsi="Times New Roman"/>
          <w:sz w:val="28"/>
          <w:szCs w:val="28"/>
        </w:rPr>
        <w:t>проводился в отношении деятельности</w:t>
      </w:r>
      <w:r w:rsidR="00A44CAF">
        <w:rPr>
          <w:rFonts w:ascii="Times New Roman" w:hAnsi="Times New Roman"/>
          <w:sz w:val="28"/>
          <w:szCs w:val="28"/>
        </w:rPr>
        <w:t xml:space="preserve">  </w:t>
      </w:r>
      <w:r w:rsidR="00A44CAF" w:rsidRPr="00A44CAF">
        <w:rPr>
          <w:rFonts w:ascii="Times New Roman" w:hAnsi="Times New Roman"/>
          <w:sz w:val="28"/>
          <w:szCs w:val="28"/>
        </w:rPr>
        <w:t>11 филиалов</w:t>
      </w:r>
      <w:r w:rsidR="00A44CA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44CAF">
        <w:rPr>
          <w:rFonts w:ascii="Times New Roman" w:hAnsi="Times New Roman"/>
          <w:sz w:val="28"/>
          <w:szCs w:val="28"/>
        </w:rPr>
        <w:t>учреждения культуры.</w:t>
      </w:r>
    </w:p>
    <w:p w:rsidR="00A44CAF" w:rsidRPr="00A44CAF" w:rsidRDefault="00A44CAF" w:rsidP="00A44C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0400" w:rsidRDefault="005B0400" w:rsidP="005B040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Pr="00BF6F54">
        <w:rPr>
          <w:rFonts w:ascii="Times New Roman" w:hAnsi="Times New Roman"/>
          <w:b/>
          <w:sz w:val="28"/>
          <w:szCs w:val="28"/>
        </w:rPr>
        <w:t>нализ полученных результатов</w:t>
      </w:r>
      <w:r>
        <w:rPr>
          <w:rFonts w:ascii="Times New Roman" w:hAnsi="Times New Roman"/>
          <w:b/>
          <w:sz w:val="28"/>
          <w:szCs w:val="28"/>
        </w:rPr>
        <w:t xml:space="preserve"> опроса получателей услуг</w:t>
      </w:r>
    </w:p>
    <w:p w:rsidR="005B0400" w:rsidRPr="00BE36EE" w:rsidRDefault="005B0400" w:rsidP="005B0400">
      <w:pPr>
        <w:jc w:val="both"/>
        <w:rPr>
          <w:rFonts w:ascii="Times New Roman" w:hAnsi="Times New Roman"/>
          <w:sz w:val="28"/>
          <w:szCs w:val="28"/>
        </w:rPr>
      </w:pPr>
      <w:r w:rsidRPr="00BE36EE">
        <w:rPr>
          <w:rFonts w:ascii="Times New Roman" w:hAnsi="Times New Roman"/>
          <w:sz w:val="28"/>
          <w:szCs w:val="28"/>
        </w:rPr>
        <w:t xml:space="preserve">Всего в опросе приняли участие </w:t>
      </w:r>
      <w:r w:rsidR="00FF620E" w:rsidRPr="00BE36EE">
        <w:rPr>
          <w:rFonts w:ascii="Times New Roman" w:hAnsi="Times New Roman"/>
          <w:color w:val="000000"/>
          <w:sz w:val="28"/>
          <w:szCs w:val="28"/>
        </w:rPr>
        <w:t>1</w:t>
      </w:r>
      <w:r w:rsidR="008F75DA">
        <w:rPr>
          <w:rFonts w:ascii="Times New Roman" w:hAnsi="Times New Roman"/>
          <w:color w:val="000000"/>
          <w:sz w:val="28"/>
          <w:szCs w:val="28"/>
        </w:rPr>
        <w:t>1</w:t>
      </w:r>
      <w:r w:rsidR="00F22CA7" w:rsidRPr="00BE36EE">
        <w:rPr>
          <w:rFonts w:ascii="Times New Roman" w:hAnsi="Times New Roman"/>
          <w:color w:val="000000"/>
          <w:sz w:val="28"/>
          <w:szCs w:val="28"/>
        </w:rPr>
        <w:t>0</w:t>
      </w:r>
      <w:r w:rsidR="00F22CA7" w:rsidRPr="00BE36EE">
        <w:rPr>
          <w:rFonts w:ascii="Times New Roman" w:hAnsi="Times New Roman"/>
          <w:sz w:val="28"/>
          <w:szCs w:val="28"/>
        </w:rPr>
        <w:t xml:space="preserve"> жителей Кардымовского</w:t>
      </w:r>
      <w:r w:rsidR="00BE36EE" w:rsidRPr="00BE36EE">
        <w:rPr>
          <w:rFonts w:ascii="Times New Roman" w:hAnsi="Times New Roman"/>
          <w:sz w:val="28"/>
          <w:szCs w:val="28"/>
        </w:rPr>
        <w:t xml:space="preserve"> </w:t>
      </w:r>
      <w:r w:rsidRPr="00BE36EE">
        <w:rPr>
          <w:rFonts w:ascii="Times New Roman" w:hAnsi="Times New Roman"/>
          <w:sz w:val="28"/>
          <w:szCs w:val="28"/>
        </w:rPr>
        <w:t>района.</w:t>
      </w:r>
      <w:r w:rsidRPr="00887C58">
        <w:rPr>
          <w:rFonts w:ascii="Times New Roman" w:hAnsi="Times New Roman"/>
          <w:i/>
          <w:sz w:val="28"/>
          <w:szCs w:val="28"/>
        </w:rPr>
        <w:t xml:space="preserve"> </w:t>
      </w:r>
      <w:r w:rsidRPr="00BE36EE">
        <w:rPr>
          <w:rFonts w:ascii="Times New Roman" w:hAnsi="Times New Roman"/>
          <w:sz w:val="28"/>
          <w:szCs w:val="28"/>
        </w:rPr>
        <w:t xml:space="preserve">Демографические характеристики опрошенных </w:t>
      </w:r>
      <w:r w:rsidR="00F22CA7" w:rsidRPr="00BE36EE">
        <w:rPr>
          <w:rFonts w:ascii="Times New Roman" w:hAnsi="Times New Roman"/>
          <w:sz w:val="28"/>
          <w:szCs w:val="28"/>
        </w:rPr>
        <w:t xml:space="preserve">граждан </w:t>
      </w:r>
      <w:r w:rsidRPr="00BE36EE">
        <w:rPr>
          <w:rFonts w:ascii="Times New Roman" w:hAnsi="Times New Roman"/>
          <w:sz w:val="28"/>
          <w:szCs w:val="28"/>
        </w:rPr>
        <w:t>были отражены в анкетировании показателями  в</w:t>
      </w:r>
      <w:r w:rsidR="00060254">
        <w:rPr>
          <w:rFonts w:ascii="Times New Roman" w:hAnsi="Times New Roman"/>
          <w:sz w:val="28"/>
          <w:szCs w:val="28"/>
        </w:rPr>
        <w:t xml:space="preserve">озраста и социального положения, по частоте посещения </w:t>
      </w:r>
      <w:proofErr w:type="spellStart"/>
      <w:r w:rsidR="00060254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="00060254">
        <w:rPr>
          <w:rFonts w:ascii="Times New Roman" w:hAnsi="Times New Roman"/>
          <w:sz w:val="28"/>
          <w:szCs w:val="28"/>
        </w:rPr>
        <w:t xml:space="preserve"> учреждений.</w:t>
      </w:r>
    </w:p>
    <w:p w:rsidR="005B0400" w:rsidRPr="00BE36EE" w:rsidRDefault="005B0400" w:rsidP="007F11F3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E36EE">
        <w:rPr>
          <w:rFonts w:ascii="Times New Roman" w:hAnsi="Times New Roman"/>
          <w:color w:val="000000"/>
          <w:sz w:val="28"/>
          <w:szCs w:val="28"/>
        </w:rPr>
        <w:t>Возрастной ценз представлен в большинстве случаев в диапазоне от 14</w:t>
      </w:r>
      <w:r w:rsidR="007F11F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36EE">
        <w:rPr>
          <w:rFonts w:ascii="Times New Roman" w:hAnsi="Times New Roman"/>
          <w:color w:val="000000"/>
          <w:sz w:val="28"/>
          <w:szCs w:val="28"/>
        </w:rPr>
        <w:t>до 19 лет  (25,2%), респонденты в возрасте 20-29 лет составили 23,8% , 30-39 лет  - 21,4%,   40-49 лет –(10,1%)  50 - 59 лет – 12</w:t>
      </w:r>
      <w:r w:rsidR="007F11F3">
        <w:rPr>
          <w:rFonts w:ascii="Times New Roman" w:hAnsi="Times New Roman"/>
          <w:color w:val="000000"/>
          <w:sz w:val="28"/>
          <w:szCs w:val="28"/>
        </w:rPr>
        <w:t xml:space="preserve">,6%,   мнение  опрошенных </w:t>
      </w:r>
      <w:r w:rsidRPr="00BE36EE">
        <w:rPr>
          <w:rFonts w:ascii="Times New Roman" w:hAnsi="Times New Roman"/>
          <w:color w:val="000000"/>
          <w:sz w:val="28"/>
          <w:szCs w:val="28"/>
        </w:rPr>
        <w:t>60 лет и старше  со</w:t>
      </w:r>
      <w:r w:rsidR="00BE36EE">
        <w:rPr>
          <w:rFonts w:ascii="Times New Roman" w:hAnsi="Times New Roman"/>
          <w:color w:val="000000"/>
          <w:sz w:val="28"/>
          <w:szCs w:val="28"/>
        </w:rPr>
        <w:t>ставляет  6,9%  в общей  картине</w:t>
      </w:r>
      <w:r w:rsidRPr="00BE36EE">
        <w:rPr>
          <w:rFonts w:ascii="Times New Roman" w:hAnsi="Times New Roman"/>
          <w:color w:val="000000"/>
          <w:sz w:val="28"/>
          <w:szCs w:val="28"/>
        </w:rPr>
        <w:t>.</w:t>
      </w:r>
    </w:p>
    <w:p w:rsidR="005B0400" w:rsidRPr="00BE36EE" w:rsidRDefault="005B0400" w:rsidP="00887C58">
      <w:pPr>
        <w:jc w:val="both"/>
        <w:rPr>
          <w:rFonts w:ascii="Times New Roman" w:hAnsi="Times New Roman"/>
          <w:sz w:val="28"/>
          <w:szCs w:val="28"/>
        </w:rPr>
      </w:pPr>
      <w:r w:rsidRPr="00BE36EE">
        <w:rPr>
          <w:rFonts w:ascii="Times New Roman" w:hAnsi="Times New Roman"/>
          <w:sz w:val="28"/>
          <w:szCs w:val="28"/>
        </w:rPr>
        <w:t>Анализ удовлетворенности населения</w:t>
      </w:r>
      <w:r w:rsidR="00BE36EE" w:rsidRPr="00BE36EE">
        <w:rPr>
          <w:rFonts w:ascii="Times New Roman" w:hAnsi="Times New Roman"/>
          <w:sz w:val="28"/>
          <w:szCs w:val="28"/>
        </w:rPr>
        <w:t xml:space="preserve"> </w:t>
      </w:r>
      <w:r w:rsidRPr="00BE36EE">
        <w:rPr>
          <w:rFonts w:ascii="Times New Roman" w:hAnsi="Times New Roman"/>
          <w:sz w:val="28"/>
          <w:szCs w:val="28"/>
        </w:rPr>
        <w:t xml:space="preserve">качеством оказываемых муниципальных  услуг в сфере культуры выявил, что </w:t>
      </w:r>
      <w:r w:rsidR="001A5AF9">
        <w:rPr>
          <w:rFonts w:ascii="Times New Roman" w:hAnsi="Times New Roman"/>
          <w:color w:val="000000"/>
          <w:sz w:val="28"/>
          <w:szCs w:val="28"/>
        </w:rPr>
        <w:t>6</w:t>
      </w:r>
      <w:r w:rsidRPr="00BE36EE">
        <w:rPr>
          <w:rFonts w:ascii="Times New Roman" w:hAnsi="Times New Roman"/>
          <w:color w:val="000000"/>
          <w:sz w:val="28"/>
          <w:szCs w:val="28"/>
        </w:rPr>
        <w:t>9,2%</w:t>
      </w:r>
      <w:r w:rsidR="00BE36EE" w:rsidRPr="00BE36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36EE">
        <w:rPr>
          <w:rFonts w:ascii="Times New Roman" w:hAnsi="Times New Roman"/>
          <w:sz w:val="28"/>
          <w:szCs w:val="28"/>
        </w:rPr>
        <w:t xml:space="preserve">опрошенных граждан в полной мере удовлетворены качеством, </w:t>
      </w:r>
      <w:r w:rsidRPr="00BE36EE">
        <w:rPr>
          <w:rFonts w:ascii="Times New Roman" w:hAnsi="Times New Roman"/>
          <w:color w:val="000000"/>
          <w:sz w:val="28"/>
          <w:szCs w:val="28"/>
        </w:rPr>
        <w:t>7,9 %</w:t>
      </w:r>
      <w:r w:rsidRPr="00BE36EE">
        <w:rPr>
          <w:rFonts w:ascii="Times New Roman" w:hAnsi="Times New Roman"/>
          <w:sz w:val="28"/>
          <w:szCs w:val="28"/>
        </w:rPr>
        <w:t xml:space="preserve"> частично удовлетворены качеством, </w:t>
      </w:r>
      <w:r w:rsidR="001A5AF9">
        <w:rPr>
          <w:rFonts w:ascii="Times New Roman" w:hAnsi="Times New Roman"/>
          <w:sz w:val="28"/>
          <w:szCs w:val="28"/>
        </w:rPr>
        <w:t>2</w:t>
      </w:r>
      <w:r w:rsidR="00BE36EE" w:rsidRPr="00BE36EE">
        <w:rPr>
          <w:rFonts w:ascii="Times New Roman" w:hAnsi="Times New Roman"/>
          <w:color w:val="000000"/>
          <w:sz w:val="28"/>
          <w:szCs w:val="28"/>
        </w:rPr>
        <w:t>2,9</w:t>
      </w:r>
      <w:r w:rsidRPr="00BE36EE">
        <w:rPr>
          <w:rFonts w:ascii="Times New Roman" w:hAnsi="Times New Roman"/>
          <w:color w:val="000000"/>
          <w:sz w:val="28"/>
          <w:szCs w:val="28"/>
        </w:rPr>
        <w:t xml:space="preserve"> %</w:t>
      </w:r>
      <w:r w:rsidRPr="00BE36EE">
        <w:rPr>
          <w:rFonts w:ascii="Times New Roman" w:hAnsi="Times New Roman"/>
          <w:sz w:val="28"/>
          <w:szCs w:val="28"/>
        </w:rPr>
        <w:t xml:space="preserve"> - не довольны качеством</w:t>
      </w:r>
      <w:r w:rsidR="00BE36EE" w:rsidRPr="00BE36EE">
        <w:rPr>
          <w:rFonts w:ascii="Times New Roman" w:hAnsi="Times New Roman"/>
          <w:sz w:val="28"/>
          <w:szCs w:val="28"/>
        </w:rPr>
        <w:t>.</w:t>
      </w:r>
    </w:p>
    <w:p w:rsidR="008F75DA" w:rsidRDefault="005B0400" w:rsidP="008442D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45B32">
        <w:rPr>
          <w:rFonts w:ascii="Times New Roman" w:hAnsi="Times New Roman"/>
          <w:b/>
          <w:bCs/>
          <w:sz w:val="28"/>
          <w:szCs w:val="28"/>
        </w:rPr>
        <w:t>Результаты опроса по оценке качест</w:t>
      </w:r>
      <w:r w:rsidR="008F75DA">
        <w:rPr>
          <w:rFonts w:ascii="Times New Roman" w:hAnsi="Times New Roman"/>
          <w:b/>
          <w:bCs/>
          <w:sz w:val="28"/>
          <w:szCs w:val="28"/>
        </w:rPr>
        <w:t>ва услуг по группам показател</w:t>
      </w:r>
      <w:r w:rsidR="008442D6">
        <w:rPr>
          <w:rFonts w:ascii="Times New Roman" w:hAnsi="Times New Roman"/>
          <w:b/>
          <w:bCs/>
          <w:sz w:val="28"/>
          <w:szCs w:val="28"/>
        </w:rPr>
        <w:t>ей</w:t>
      </w:r>
    </w:p>
    <w:p w:rsidR="008F75DA" w:rsidRPr="008F75DA" w:rsidRDefault="008F75DA" w:rsidP="008F75DA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открытость и доступность информации об учреждении культуры;</w:t>
      </w:r>
    </w:p>
    <w:p w:rsidR="005B0400" w:rsidRPr="00534B61" w:rsidRDefault="008F75DA" w:rsidP="005B040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F75DA">
        <w:rPr>
          <w:rFonts w:ascii="Times New Roman" w:eastAsia="Times New Roman" w:hAnsi="Times New Roman"/>
          <w:sz w:val="28"/>
          <w:szCs w:val="28"/>
          <w:lang w:eastAsia="ar-SA"/>
        </w:rPr>
        <w:t>Б</w:t>
      </w:r>
      <w:r w:rsidR="005B0400" w:rsidRPr="00534B61">
        <w:rPr>
          <w:rFonts w:ascii="Times New Roman" w:hAnsi="Times New Roman"/>
          <w:sz w:val="28"/>
          <w:szCs w:val="28"/>
        </w:rPr>
        <w:t xml:space="preserve">ольшинство опрошенных граждан полностью </w:t>
      </w:r>
      <w:proofErr w:type="gramStart"/>
      <w:r w:rsidR="005B0400" w:rsidRPr="00534B61">
        <w:rPr>
          <w:rFonts w:ascii="Times New Roman" w:hAnsi="Times New Roman"/>
          <w:sz w:val="28"/>
          <w:szCs w:val="28"/>
        </w:rPr>
        <w:t>удовлетворены</w:t>
      </w:r>
      <w:proofErr w:type="gramEnd"/>
      <w:r w:rsidR="005B0400" w:rsidRPr="00534B61">
        <w:rPr>
          <w:rFonts w:ascii="Times New Roman" w:hAnsi="Times New Roman"/>
          <w:sz w:val="28"/>
          <w:szCs w:val="28"/>
        </w:rPr>
        <w:t xml:space="preserve"> доступностью предоставленных социальных услуг</w:t>
      </w:r>
      <w:r>
        <w:rPr>
          <w:rFonts w:ascii="Times New Roman" w:hAnsi="Times New Roman"/>
          <w:sz w:val="28"/>
          <w:szCs w:val="28"/>
        </w:rPr>
        <w:t xml:space="preserve">, информированностью о новых мероприятиях. </w:t>
      </w:r>
      <w:r>
        <w:rPr>
          <w:rFonts w:ascii="Times New Roman" w:hAnsi="Times New Roman"/>
          <w:bCs/>
          <w:sz w:val="28"/>
          <w:szCs w:val="28"/>
        </w:rPr>
        <w:t xml:space="preserve"> Р</w:t>
      </w:r>
      <w:r w:rsidR="005B0400" w:rsidRPr="008E6DA4">
        <w:rPr>
          <w:rFonts w:ascii="Times New Roman" w:hAnsi="Times New Roman"/>
          <w:bCs/>
          <w:sz w:val="28"/>
          <w:szCs w:val="28"/>
        </w:rPr>
        <w:t>аботаю</w:t>
      </w:r>
      <w:r>
        <w:rPr>
          <w:rFonts w:ascii="Times New Roman" w:hAnsi="Times New Roman"/>
          <w:bCs/>
          <w:sz w:val="28"/>
          <w:szCs w:val="28"/>
        </w:rPr>
        <w:t xml:space="preserve">т клубы и объединения. Отчеты </w:t>
      </w:r>
      <w:r w:rsidR="005B0400" w:rsidRPr="008E6DA4">
        <w:rPr>
          <w:rFonts w:ascii="Times New Roman" w:hAnsi="Times New Roman"/>
          <w:bCs/>
          <w:sz w:val="28"/>
          <w:szCs w:val="28"/>
        </w:rPr>
        <w:t xml:space="preserve"> перед населением</w:t>
      </w:r>
      <w:r w:rsidR="005B0400">
        <w:rPr>
          <w:rFonts w:ascii="Times New Roman" w:hAnsi="Times New Roman"/>
          <w:bCs/>
          <w:sz w:val="28"/>
          <w:szCs w:val="28"/>
        </w:rPr>
        <w:t xml:space="preserve"> представляют собой – праздники, отчетные показательные концерты и </w:t>
      </w:r>
      <w:r>
        <w:rPr>
          <w:rFonts w:ascii="Times New Roman" w:hAnsi="Times New Roman"/>
          <w:bCs/>
          <w:sz w:val="28"/>
          <w:szCs w:val="28"/>
        </w:rPr>
        <w:t xml:space="preserve">тематические </w:t>
      </w:r>
      <w:r w:rsidR="005B0400">
        <w:rPr>
          <w:rFonts w:ascii="Times New Roman" w:hAnsi="Times New Roman"/>
          <w:bCs/>
          <w:sz w:val="28"/>
          <w:szCs w:val="28"/>
        </w:rPr>
        <w:t>программы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5B0400" w:rsidRDefault="005B0400" w:rsidP="005B0400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B0400" w:rsidRDefault="006C4442" w:rsidP="006C4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4554C">
        <w:rPr>
          <w:rFonts w:ascii="Times New Roman" w:hAnsi="Times New Roman" w:cs="Times New Roman"/>
          <w:sz w:val="28"/>
          <w:szCs w:val="28"/>
        </w:rPr>
        <w:t xml:space="preserve">комфортность </w:t>
      </w:r>
      <w:r>
        <w:rPr>
          <w:rFonts w:ascii="Times New Roman" w:hAnsi="Times New Roman" w:cs="Times New Roman"/>
          <w:sz w:val="28"/>
          <w:szCs w:val="28"/>
        </w:rPr>
        <w:t>условий предоставления услуг и доступность их получения;</w:t>
      </w:r>
    </w:p>
    <w:p w:rsidR="006C4442" w:rsidRPr="006C4442" w:rsidRDefault="006C4442" w:rsidP="006C4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0400" w:rsidRDefault="008442D6" w:rsidP="005B0400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О</w:t>
      </w:r>
      <w:r w:rsidR="005B0400" w:rsidRPr="005E15DA">
        <w:rPr>
          <w:rFonts w:ascii="Times New Roman" w:hAnsi="Times New Roman"/>
          <w:bCs/>
          <w:sz w:val="28"/>
          <w:szCs w:val="28"/>
        </w:rPr>
        <w:t>прошенная группа  л</w:t>
      </w:r>
      <w:r w:rsidR="005B0400">
        <w:rPr>
          <w:rFonts w:ascii="Times New Roman" w:hAnsi="Times New Roman"/>
          <w:bCs/>
          <w:sz w:val="28"/>
          <w:szCs w:val="28"/>
        </w:rPr>
        <w:t>юдей низко оценивае</w:t>
      </w:r>
      <w:r>
        <w:rPr>
          <w:rFonts w:ascii="Times New Roman" w:hAnsi="Times New Roman"/>
          <w:bCs/>
          <w:sz w:val="28"/>
          <w:szCs w:val="28"/>
        </w:rPr>
        <w:t>т  работу  в этом направлении. Состояние</w:t>
      </w:r>
      <w:r w:rsidR="005B0400" w:rsidRPr="005E15D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близлежащих </w:t>
      </w:r>
      <w:r>
        <w:rPr>
          <w:rFonts w:ascii="Times New Roman" w:hAnsi="Times New Roman"/>
          <w:sz w:val="28"/>
          <w:szCs w:val="28"/>
        </w:rPr>
        <w:t>территорий</w:t>
      </w:r>
      <w:r w:rsidR="005B0400" w:rsidRPr="00B45B32">
        <w:rPr>
          <w:rFonts w:ascii="Times New Roman" w:hAnsi="Times New Roman"/>
          <w:sz w:val="28"/>
          <w:szCs w:val="28"/>
        </w:rPr>
        <w:t>, вн</w:t>
      </w:r>
      <w:r>
        <w:rPr>
          <w:rFonts w:ascii="Times New Roman" w:hAnsi="Times New Roman"/>
          <w:sz w:val="28"/>
          <w:szCs w:val="28"/>
        </w:rPr>
        <w:t>ешний</w:t>
      </w:r>
      <w:r w:rsidR="005B0400" w:rsidRPr="00B45B32">
        <w:rPr>
          <w:rFonts w:ascii="Times New Roman" w:hAnsi="Times New Roman"/>
          <w:sz w:val="28"/>
          <w:szCs w:val="28"/>
        </w:rPr>
        <w:t xml:space="preserve"> вид</w:t>
      </w:r>
      <w:r>
        <w:rPr>
          <w:rFonts w:ascii="Times New Roman" w:hAnsi="Times New Roman"/>
          <w:sz w:val="28"/>
          <w:szCs w:val="28"/>
        </w:rPr>
        <w:t xml:space="preserve"> зданий и его внутреннее содержание, температурный</w:t>
      </w:r>
      <w:r w:rsidR="005B0400" w:rsidRPr="00B45B32">
        <w:rPr>
          <w:rFonts w:ascii="Times New Roman" w:hAnsi="Times New Roman"/>
          <w:sz w:val="28"/>
          <w:szCs w:val="28"/>
        </w:rPr>
        <w:t xml:space="preserve"> режим</w:t>
      </w:r>
      <w:r>
        <w:rPr>
          <w:rFonts w:ascii="Times New Roman" w:hAnsi="Times New Roman"/>
          <w:sz w:val="28"/>
          <w:szCs w:val="28"/>
        </w:rPr>
        <w:t xml:space="preserve"> в помещениях </w:t>
      </w:r>
      <w:r w:rsidR="005B0400" w:rsidRPr="005E15DA">
        <w:rPr>
          <w:rFonts w:ascii="Times New Roman" w:hAnsi="Times New Roman"/>
          <w:bCs/>
          <w:sz w:val="28"/>
          <w:szCs w:val="28"/>
        </w:rPr>
        <w:t>оставляет желать лучшего.</w:t>
      </w:r>
      <w:r>
        <w:rPr>
          <w:rFonts w:ascii="Times New Roman" w:hAnsi="Times New Roman"/>
          <w:bCs/>
          <w:sz w:val="28"/>
          <w:szCs w:val="28"/>
        </w:rPr>
        <w:t xml:space="preserve"> Во многих зданиях не предусмотрены туалетные комнаты.</w:t>
      </w:r>
    </w:p>
    <w:p w:rsidR="006C4442" w:rsidRPr="005E15DA" w:rsidRDefault="006C4442" w:rsidP="005B0400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культуру</w:t>
      </w:r>
      <w:r w:rsidRPr="002405E0">
        <w:rPr>
          <w:rFonts w:ascii="Times New Roman" w:hAnsi="Times New Roman"/>
          <w:sz w:val="28"/>
          <w:szCs w:val="28"/>
        </w:rPr>
        <w:t xml:space="preserve"> обслуживания</w:t>
      </w:r>
      <w:r w:rsidR="005A5BE2">
        <w:rPr>
          <w:rFonts w:ascii="Times New Roman" w:hAnsi="Times New Roman"/>
          <w:sz w:val="28"/>
          <w:szCs w:val="28"/>
        </w:rPr>
        <w:t>;</w:t>
      </w:r>
    </w:p>
    <w:p w:rsidR="005B0400" w:rsidRDefault="0096481E" w:rsidP="005B0400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5A5BE2">
        <w:rPr>
          <w:rFonts w:ascii="Times New Roman" w:hAnsi="Times New Roman"/>
          <w:bCs/>
          <w:sz w:val="28"/>
          <w:szCs w:val="28"/>
        </w:rPr>
        <w:t xml:space="preserve"> </w:t>
      </w:r>
      <w:r w:rsidR="005A5BE2" w:rsidRPr="005A5BE2">
        <w:rPr>
          <w:rFonts w:ascii="Times New Roman" w:hAnsi="Times New Roman"/>
          <w:bCs/>
          <w:sz w:val="28"/>
          <w:szCs w:val="28"/>
        </w:rPr>
        <w:t>Районный</w:t>
      </w:r>
      <w:r w:rsidR="005B0400">
        <w:rPr>
          <w:rFonts w:ascii="Times New Roman" w:hAnsi="Times New Roman"/>
          <w:bCs/>
          <w:sz w:val="28"/>
          <w:szCs w:val="28"/>
        </w:rPr>
        <w:t xml:space="preserve"> </w:t>
      </w:r>
      <w:r w:rsidR="005A5BE2">
        <w:rPr>
          <w:rFonts w:ascii="Times New Roman" w:hAnsi="Times New Roman"/>
          <w:bCs/>
          <w:sz w:val="28"/>
          <w:szCs w:val="28"/>
        </w:rPr>
        <w:t>Дом культуры и сельские учреждения культуры имеют у населения Кардымовского района</w:t>
      </w:r>
      <w:r w:rsidR="005B0400">
        <w:rPr>
          <w:rFonts w:ascii="Times New Roman" w:hAnsi="Times New Roman"/>
          <w:bCs/>
          <w:sz w:val="28"/>
          <w:szCs w:val="28"/>
        </w:rPr>
        <w:t xml:space="preserve"> положительный имидж.</w:t>
      </w:r>
      <w:r w:rsidR="005A5BE2">
        <w:rPr>
          <w:rFonts w:ascii="Times New Roman" w:hAnsi="Times New Roman"/>
          <w:bCs/>
          <w:sz w:val="28"/>
          <w:szCs w:val="28"/>
        </w:rPr>
        <w:t xml:space="preserve"> Но нехватка кадров и немолодой возраст сотрудников учреждений культуры  влияет на качество предоставляемых услуг.</w:t>
      </w:r>
    </w:p>
    <w:p w:rsidR="005B0400" w:rsidRPr="00D6442A" w:rsidRDefault="006C1D50" w:rsidP="005B0400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="005B0400">
        <w:rPr>
          <w:rFonts w:ascii="Times New Roman" w:hAnsi="Times New Roman"/>
          <w:bCs/>
          <w:sz w:val="28"/>
          <w:szCs w:val="28"/>
        </w:rPr>
        <w:t>П</w:t>
      </w:r>
      <w:r w:rsidR="005B0400" w:rsidRPr="00D6442A">
        <w:rPr>
          <w:rFonts w:ascii="Times New Roman" w:hAnsi="Times New Roman"/>
          <w:bCs/>
          <w:sz w:val="28"/>
          <w:szCs w:val="28"/>
        </w:rPr>
        <w:t xml:space="preserve">одводя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B0400" w:rsidRPr="00D6442A">
        <w:rPr>
          <w:rFonts w:ascii="Times New Roman" w:hAnsi="Times New Roman"/>
          <w:bCs/>
          <w:sz w:val="28"/>
          <w:szCs w:val="28"/>
        </w:rPr>
        <w:t>итог</w:t>
      </w:r>
      <w:r>
        <w:rPr>
          <w:rFonts w:ascii="Times New Roman" w:hAnsi="Times New Roman"/>
          <w:bCs/>
          <w:sz w:val="28"/>
          <w:szCs w:val="28"/>
        </w:rPr>
        <w:t>и</w:t>
      </w:r>
      <w:r w:rsidR="005B0400" w:rsidRPr="00D6442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анкетирования</w:t>
      </w:r>
      <w:r w:rsidR="005B0400" w:rsidRPr="00D6442A">
        <w:rPr>
          <w:rFonts w:ascii="Times New Roman" w:hAnsi="Times New Roman"/>
          <w:bCs/>
          <w:sz w:val="28"/>
          <w:szCs w:val="28"/>
        </w:rPr>
        <w:t xml:space="preserve"> населен</w:t>
      </w:r>
      <w:r w:rsidR="005B0400">
        <w:rPr>
          <w:rFonts w:ascii="Times New Roman" w:hAnsi="Times New Roman"/>
          <w:bCs/>
          <w:sz w:val="28"/>
          <w:szCs w:val="28"/>
        </w:rPr>
        <w:t xml:space="preserve">ия, обслуживаемого  учреждениями </w:t>
      </w:r>
      <w:r>
        <w:rPr>
          <w:rFonts w:ascii="Times New Roman" w:hAnsi="Times New Roman"/>
          <w:bCs/>
          <w:sz w:val="28"/>
          <w:szCs w:val="28"/>
        </w:rPr>
        <w:t>культуры</w:t>
      </w:r>
      <w:r w:rsidR="0093765B">
        <w:rPr>
          <w:rFonts w:ascii="Times New Roman" w:hAnsi="Times New Roman"/>
          <w:bCs/>
          <w:sz w:val="28"/>
          <w:szCs w:val="28"/>
        </w:rPr>
        <w:t>,</w:t>
      </w:r>
      <w:r w:rsidR="005B0400">
        <w:rPr>
          <w:rFonts w:ascii="Times New Roman" w:hAnsi="Times New Roman"/>
          <w:bCs/>
          <w:sz w:val="28"/>
          <w:szCs w:val="28"/>
        </w:rPr>
        <w:t xml:space="preserve"> </w:t>
      </w:r>
      <w:r w:rsidR="0093765B">
        <w:rPr>
          <w:rFonts w:ascii="Times New Roman" w:hAnsi="Times New Roman"/>
          <w:bCs/>
          <w:sz w:val="28"/>
          <w:szCs w:val="28"/>
        </w:rPr>
        <w:t xml:space="preserve"> отмечаем, что:</w:t>
      </w:r>
    </w:p>
    <w:p w:rsidR="005B0400" w:rsidRPr="0093765B" w:rsidRDefault="006C1D50" w:rsidP="0093765B">
      <w:pPr>
        <w:pStyle w:val="a4"/>
        <w:numPr>
          <w:ilvl w:val="0"/>
          <w:numId w:val="33"/>
        </w:numPr>
        <w:jc w:val="both"/>
        <w:rPr>
          <w:rFonts w:ascii="Times New Roman" w:hAnsi="Times New Roman"/>
          <w:bCs/>
          <w:sz w:val="28"/>
          <w:szCs w:val="28"/>
        </w:rPr>
      </w:pPr>
      <w:r w:rsidRPr="0093765B">
        <w:rPr>
          <w:rFonts w:ascii="Times New Roman" w:hAnsi="Times New Roman"/>
          <w:bCs/>
          <w:sz w:val="28"/>
          <w:szCs w:val="28"/>
        </w:rPr>
        <w:t>В</w:t>
      </w:r>
      <w:r w:rsidR="005B0400" w:rsidRPr="0093765B">
        <w:rPr>
          <w:rFonts w:ascii="Times New Roman" w:hAnsi="Times New Roman"/>
          <w:bCs/>
          <w:sz w:val="28"/>
          <w:szCs w:val="28"/>
        </w:rPr>
        <w:t>се опрошенные оценивают деятельность учреждений высоким баллом.</w:t>
      </w:r>
      <w:r w:rsidRPr="0093765B">
        <w:rPr>
          <w:rFonts w:ascii="Times New Roman" w:hAnsi="Times New Roman"/>
          <w:bCs/>
          <w:sz w:val="28"/>
          <w:szCs w:val="28"/>
        </w:rPr>
        <w:t xml:space="preserve">  Но вместе с тем,</w:t>
      </w:r>
      <w:r w:rsidR="005B0400" w:rsidRPr="0093765B">
        <w:rPr>
          <w:rFonts w:ascii="Times New Roman" w:hAnsi="Times New Roman"/>
          <w:bCs/>
          <w:sz w:val="28"/>
          <w:szCs w:val="28"/>
        </w:rPr>
        <w:t xml:space="preserve"> учреждениям необходимо обратить внимание на</w:t>
      </w:r>
      <w:r w:rsidRPr="0093765B">
        <w:rPr>
          <w:rFonts w:ascii="Times New Roman" w:hAnsi="Times New Roman"/>
          <w:bCs/>
          <w:sz w:val="28"/>
          <w:szCs w:val="28"/>
        </w:rPr>
        <w:t xml:space="preserve">  разнообразие </w:t>
      </w:r>
      <w:proofErr w:type="spellStart"/>
      <w:r w:rsidRPr="0093765B">
        <w:rPr>
          <w:rFonts w:ascii="Times New Roman" w:hAnsi="Times New Roman"/>
          <w:bCs/>
          <w:sz w:val="28"/>
          <w:szCs w:val="28"/>
        </w:rPr>
        <w:t>культурно-досуговых</w:t>
      </w:r>
      <w:proofErr w:type="spellEnd"/>
      <w:r w:rsidRPr="0093765B">
        <w:rPr>
          <w:rFonts w:ascii="Times New Roman" w:hAnsi="Times New Roman"/>
          <w:bCs/>
          <w:sz w:val="28"/>
          <w:szCs w:val="28"/>
        </w:rPr>
        <w:t xml:space="preserve"> программ, дополняя участием самих посетителей кружков и объединений.</w:t>
      </w:r>
      <w:r w:rsidR="005B0400" w:rsidRPr="0093765B">
        <w:rPr>
          <w:rFonts w:ascii="Times New Roman" w:hAnsi="Times New Roman"/>
          <w:bCs/>
          <w:sz w:val="28"/>
          <w:szCs w:val="28"/>
        </w:rPr>
        <w:t xml:space="preserve"> </w:t>
      </w:r>
    </w:p>
    <w:p w:rsidR="005B0400" w:rsidRPr="0093765B" w:rsidRDefault="0093765B" w:rsidP="0093765B">
      <w:pPr>
        <w:pStyle w:val="a4"/>
        <w:numPr>
          <w:ilvl w:val="0"/>
          <w:numId w:val="33"/>
        </w:numPr>
        <w:jc w:val="both"/>
        <w:rPr>
          <w:rFonts w:ascii="Times New Roman" w:hAnsi="Times New Roman"/>
          <w:bCs/>
          <w:sz w:val="28"/>
          <w:szCs w:val="28"/>
        </w:rPr>
      </w:pPr>
      <w:r w:rsidRPr="0093765B">
        <w:rPr>
          <w:rFonts w:ascii="Times New Roman" w:hAnsi="Times New Roman"/>
          <w:bCs/>
          <w:sz w:val="28"/>
          <w:szCs w:val="28"/>
        </w:rPr>
        <w:t xml:space="preserve">Невысокие  показатели комфортности предоставления услуг указывают </w:t>
      </w:r>
      <w:r w:rsidR="00A01AAE">
        <w:rPr>
          <w:rFonts w:ascii="Times New Roman" w:hAnsi="Times New Roman"/>
          <w:bCs/>
          <w:sz w:val="28"/>
          <w:szCs w:val="28"/>
        </w:rPr>
        <w:t>на причину</w:t>
      </w:r>
      <w:r w:rsidR="005B0400" w:rsidRPr="0093765B">
        <w:rPr>
          <w:rFonts w:ascii="Times New Roman" w:hAnsi="Times New Roman"/>
          <w:bCs/>
          <w:sz w:val="28"/>
          <w:szCs w:val="28"/>
        </w:rPr>
        <w:t xml:space="preserve">  в слабой материально – технической базе: старая мебель, отсутствуя приспособлений, технической звукозаписывающей аппаратуру, культурного инвентаря, недостатком финансировании культурно – массовых мероприятий</w:t>
      </w:r>
      <w:r w:rsidR="00A01AAE">
        <w:rPr>
          <w:rFonts w:ascii="Times New Roman" w:hAnsi="Times New Roman"/>
          <w:bCs/>
          <w:sz w:val="28"/>
          <w:szCs w:val="28"/>
        </w:rPr>
        <w:t>. В</w:t>
      </w:r>
      <w:r w:rsidR="005B0400" w:rsidRPr="0093765B">
        <w:rPr>
          <w:rFonts w:ascii="Times New Roman" w:hAnsi="Times New Roman"/>
          <w:bCs/>
          <w:sz w:val="28"/>
          <w:szCs w:val="28"/>
        </w:rPr>
        <w:t xml:space="preserve"> сельских Домах культуры и клубах го</w:t>
      </w:r>
      <w:r w:rsidR="00A01AAE">
        <w:rPr>
          <w:rFonts w:ascii="Times New Roman" w:hAnsi="Times New Roman"/>
          <w:bCs/>
          <w:sz w:val="28"/>
          <w:szCs w:val="28"/>
        </w:rPr>
        <w:t>ворить рано</w:t>
      </w:r>
      <w:r w:rsidR="005B0400" w:rsidRPr="0093765B">
        <w:rPr>
          <w:rFonts w:ascii="Times New Roman" w:hAnsi="Times New Roman"/>
          <w:bCs/>
          <w:sz w:val="28"/>
          <w:szCs w:val="28"/>
        </w:rPr>
        <w:t xml:space="preserve"> требуется ремонт и серьезные финансовые</w:t>
      </w:r>
      <w:r w:rsidR="00A01AAE">
        <w:rPr>
          <w:rFonts w:ascii="Times New Roman" w:hAnsi="Times New Roman"/>
          <w:bCs/>
          <w:sz w:val="28"/>
          <w:szCs w:val="28"/>
        </w:rPr>
        <w:t xml:space="preserve"> вложения для модернизации</w:t>
      </w:r>
      <w:r w:rsidR="005B0400" w:rsidRPr="0093765B">
        <w:rPr>
          <w:rFonts w:ascii="Times New Roman" w:hAnsi="Times New Roman"/>
          <w:bCs/>
          <w:sz w:val="28"/>
          <w:szCs w:val="28"/>
        </w:rPr>
        <w:t>.</w:t>
      </w:r>
    </w:p>
    <w:p w:rsidR="005B0400" w:rsidRPr="00542B1C" w:rsidRDefault="00DD1803" w:rsidP="005B0400">
      <w:pPr>
        <w:pStyle w:val="a4"/>
        <w:numPr>
          <w:ilvl w:val="0"/>
          <w:numId w:val="33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Культура обслуживания сотрудников получила</w:t>
      </w:r>
      <w:r w:rsidR="005B0400" w:rsidRPr="00DD1803">
        <w:rPr>
          <w:rFonts w:ascii="Times New Roman" w:hAnsi="Times New Roman"/>
          <w:bCs/>
          <w:sz w:val="28"/>
          <w:szCs w:val="28"/>
        </w:rPr>
        <w:t xml:space="preserve"> высокую оценку. Многие специалисты квалифицированные, с большим опытом работы, соблюдают профессиональную этику.</w:t>
      </w:r>
      <w:r w:rsidR="00C43099">
        <w:rPr>
          <w:rFonts w:ascii="Times New Roman" w:hAnsi="Times New Roman"/>
          <w:bCs/>
          <w:sz w:val="28"/>
          <w:szCs w:val="28"/>
        </w:rPr>
        <w:t xml:space="preserve"> Но хотелось бы видеть в клубных учреждениях молодые квалифицированные кадры.</w:t>
      </w:r>
    </w:p>
    <w:p w:rsidR="00A059ED" w:rsidRDefault="00A059ED" w:rsidP="005B04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059ED" w:rsidRDefault="00A059ED" w:rsidP="005B04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059ED" w:rsidRDefault="00A059ED" w:rsidP="005B04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059ED" w:rsidRDefault="00A059ED" w:rsidP="005B04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059ED" w:rsidRDefault="00A059ED" w:rsidP="005B04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059ED" w:rsidRDefault="00A059ED" w:rsidP="005B04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059ED" w:rsidRDefault="00A059ED" w:rsidP="005B04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059ED" w:rsidRDefault="00A059ED" w:rsidP="005B04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059ED" w:rsidRDefault="00A059ED" w:rsidP="005B04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B0400" w:rsidRDefault="005B0400" w:rsidP="005B04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Б</w:t>
      </w:r>
      <w:r w:rsidRPr="00CC0438">
        <w:rPr>
          <w:rFonts w:ascii="Times New Roman" w:hAnsi="Times New Roman"/>
          <w:b/>
          <w:sz w:val="28"/>
          <w:szCs w:val="28"/>
        </w:rPr>
        <w:t>алловая таблица оценки показателей</w:t>
      </w:r>
    </w:p>
    <w:p w:rsidR="005B0400" w:rsidRDefault="005B0400" w:rsidP="005B04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C0438">
        <w:rPr>
          <w:rFonts w:ascii="Times New Roman" w:hAnsi="Times New Roman"/>
          <w:b/>
          <w:sz w:val="28"/>
          <w:szCs w:val="28"/>
        </w:rPr>
        <w:t>для уч</w:t>
      </w:r>
      <w:r w:rsidR="004D0924">
        <w:rPr>
          <w:rFonts w:ascii="Times New Roman" w:hAnsi="Times New Roman"/>
          <w:b/>
          <w:sz w:val="28"/>
          <w:szCs w:val="28"/>
        </w:rPr>
        <w:t>реждений культуры</w:t>
      </w:r>
    </w:p>
    <w:p w:rsidR="005B0400" w:rsidRDefault="005B0400" w:rsidP="005B04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059ED" w:rsidRPr="00EB6276" w:rsidRDefault="00A059ED" w:rsidP="00A059ED">
      <w:pPr>
        <w:spacing w:after="0"/>
        <w:jc w:val="center"/>
        <w:rPr>
          <w:rFonts w:ascii="Times New Roman" w:hAnsi="Times New Roman"/>
          <w:b/>
          <w:bCs/>
        </w:rPr>
      </w:pPr>
      <w:r w:rsidRPr="00EB6276">
        <w:rPr>
          <w:rFonts w:ascii="Times New Roman" w:hAnsi="Times New Roman"/>
          <w:b/>
          <w:bCs/>
        </w:rPr>
        <w:t>Оценка уровня удовлетворенности качеством оказания услуг</w:t>
      </w:r>
    </w:p>
    <w:p w:rsidR="00A059ED" w:rsidRPr="00D35C09" w:rsidRDefault="00A059ED" w:rsidP="00D35C09">
      <w:pPr>
        <w:spacing w:after="0"/>
        <w:jc w:val="center"/>
        <w:rPr>
          <w:rFonts w:ascii="Times New Roman" w:hAnsi="Times New Roman"/>
          <w:b/>
          <w:bCs/>
        </w:rPr>
      </w:pPr>
      <w:r w:rsidRPr="00EB6276">
        <w:rPr>
          <w:rFonts w:ascii="Times New Roman" w:hAnsi="Times New Roman"/>
          <w:b/>
          <w:bCs/>
        </w:rPr>
        <w:t>МБУК «Централизованная клубная система»</w:t>
      </w:r>
    </w:p>
    <w:p w:rsidR="00A059ED" w:rsidRPr="0072747D" w:rsidRDefault="00A059ED" w:rsidP="00A059ED">
      <w:pPr>
        <w:spacing w:after="0"/>
        <w:jc w:val="center"/>
        <w:rPr>
          <w:rFonts w:ascii="Times New Roman" w:hAnsi="Times New Roman"/>
        </w:rPr>
      </w:pPr>
      <w:r w:rsidRPr="0072747D">
        <w:rPr>
          <w:rFonts w:ascii="Times New Roman" w:hAnsi="Times New Roman"/>
        </w:rPr>
        <w:t>Показатели,</w:t>
      </w:r>
    </w:p>
    <w:p w:rsidR="00A059ED" w:rsidRPr="00A059ED" w:rsidRDefault="00A059ED" w:rsidP="00A059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59ED">
        <w:rPr>
          <w:rFonts w:ascii="Times New Roman" w:hAnsi="Times New Roman"/>
          <w:sz w:val="24"/>
          <w:szCs w:val="24"/>
        </w:rPr>
        <w:t xml:space="preserve">характеризующие формируемые на основе изучения мнения получателей услуг </w:t>
      </w:r>
    </w:p>
    <w:p w:rsidR="00A059ED" w:rsidRPr="00A059ED" w:rsidRDefault="00A059ED" w:rsidP="00A059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59ED">
        <w:rPr>
          <w:rFonts w:ascii="Times New Roman" w:hAnsi="Times New Roman"/>
          <w:sz w:val="24"/>
          <w:szCs w:val="24"/>
        </w:rPr>
        <w:t>услуг учреждениями культуры (таблица 1)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5"/>
        <w:gridCol w:w="3074"/>
        <w:gridCol w:w="464"/>
        <w:gridCol w:w="15"/>
        <w:gridCol w:w="440"/>
        <w:gridCol w:w="16"/>
        <w:gridCol w:w="140"/>
        <w:gridCol w:w="248"/>
        <w:gridCol w:w="30"/>
        <w:gridCol w:w="15"/>
        <w:gridCol w:w="130"/>
        <w:gridCol w:w="133"/>
        <w:gridCol w:w="196"/>
        <w:gridCol w:w="127"/>
        <w:gridCol w:w="30"/>
        <w:gridCol w:w="126"/>
        <w:gridCol w:w="246"/>
        <w:gridCol w:w="175"/>
        <w:gridCol w:w="94"/>
        <w:gridCol w:w="332"/>
        <w:gridCol w:w="72"/>
        <w:gridCol w:w="30"/>
        <w:gridCol w:w="465"/>
        <w:gridCol w:w="493"/>
        <w:gridCol w:w="68"/>
        <w:gridCol w:w="423"/>
        <w:gridCol w:w="105"/>
        <w:gridCol w:w="454"/>
        <w:gridCol w:w="60"/>
        <w:gridCol w:w="15"/>
        <w:gridCol w:w="9"/>
        <w:gridCol w:w="29"/>
        <w:gridCol w:w="562"/>
      </w:tblGrid>
      <w:tr w:rsidR="00A059ED" w:rsidRPr="00A059ED" w:rsidTr="002A0A93">
        <w:tc>
          <w:tcPr>
            <w:tcW w:w="755" w:type="dxa"/>
          </w:tcPr>
          <w:p w:rsidR="00A059ED" w:rsidRPr="00A059ED" w:rsidRDefault="00A059ED" w:rsidP="00A05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074" w:type="dxa"/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gridSpan w:val="2"/>
            <w:tcBorders>
              <w:righ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4" w:type="dxa"/>
            <w:gridSpan w:val="4"/>
            <w:tcBorders>
              <w:lef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9" w:type="dxa"/>
            <w:gridSpan w:val="4"/>
            <w:tcBorders>
              <w:righ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1" w:type="dxa"/>
            <w:gridSpan w:val="2"/>
            <w:tcBorders>
              <w:lef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9" w:type="dxa"/>
            <w:gridSpan w:val="3"/>
            <w:tcBorders>
              <w:righ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5" w:type="dxa"/>
            <w:gridSpan w:val="4"/>
            <w:tcBorders>
              <w:lef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A059ED" w:rsidRPr="00A059ED" w:rsidTr="002A0A93">
        <w:tc>
          <w:tcPr>
            <w:tcW w:w="9571" w:type="dxa"/>
            <w:gridSpan w:val="33"/>
          </w:tcPr>
          <w:p w:rsidR="00A059ED" w:rsidRPr="00A059ED" w:rsidRDefault="00A059ED" w:rsidP="00A059ED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9ED">
              <w:rPr>
                <w:rFonts w:ascii="Times New Roman" w:hAnsi="Times New Roman"/>
                <w:b/>
                <w:sz w:val="24"/>
                <w:szCs w:val="24"/>
              </w:rPr>
              <w:t xml:space="preserve">Открытость и доступность информации об организации культуры </w:t>
            </w:r>
          </w:p>
        </w:tc>
      </w:tr>
      <w:tr w:rsidR="00A059ED" w:rsidRPr="00A059ED" w:rsidTr="002A0A93">
        <w:tc>
          <w:tcPr>
            <w:tcW w:w="755" w:type="dxa"/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3074" w:type="dxa"/>
          </w:tcPr>
          <w:p w:rsidR="00A059ED" w:rsidRPr="00A059ED" w:rsidRDefault="00A059ED" w:rsidP="00D35C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Информирование                         о новых мероприятиях</w:t>
            </w:r>
          </w:p>
          <w:p w:rsidR="00A059ED" w:rsidRPr="00A059ED" w:rsidRDefault="00A059ED" w:rsidP="00D35C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59ED">
              <w:rPr>
                <w:rFonts w:ascii="Times New Roman" w:hAnsi="Times New Roman"/>
                <w:b/>
                <w:sz w:val="24"/>
                <w:szCs w:val="24"/>
              </w:rPr>
              <w:t>от 0 до 7 баллов</w:t>
            </w:r>
          </w:p>
        </w:tc>
        <w:tc>
          <w:tcPr>
            <w:tcW w:w="479" w:type="dxa"/>
            <w:gridSpan w:val="2"/>
            <w:tcBorders>
              <w:righ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4" w:type="dxa"/>
            <w:gridSpan w:val="4"/>
            <w:tcBorders>
              <w:lef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gridSpan w:val="4"/>
            <w:tcBorders>
              <w:righ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1" w:type="dxa"/>
            <w:gridSpan w:val="3"/>
            <w:tcBorders>
              <w:righ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1" w:type="dxa"/>
            <w:gridSpan w:val="2"/>
            <w:tcBorders>
              <w:lef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4" w:type="dxa"/>
            <w:gridSpan w:val="4"/>
            <w:tcBorders>
              <w:righ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gridSpan w:val="3"/>
            <w:tcBorders>
              <w:lef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059ED" w:rsidRPr="00A059ED" w:rsidTr="002A0A93">
        <w:tc>
          <w:tcPr>
            <w:tcW w:w="9571" w:type="dxa"/>
            <w:gridSpan w:val="33"/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9ED">
              <w:rPr>
                <w:rFonts w:ascii="Times New Roman" w:hAnsi="Times New Roman"/>
                <w:b/>
                <w:sz w:val="24"/>
                <w:szCs w:val="24"/>
              </w:rPr>
              <w:t>2. Комфортность условий предоставление услуг и доступность их получения</w:t>
            </w:r>
          </w:p>
        </w:tc>
      </w:tr>
      <w:tr w:rsidR="00A059ED" w:rsidRPr="00A059ED" w:rsidTr="002A0A93">
        <w:tc>
          <w:tcPr>
            <w:tcW w:w="755" w:type="dxa"/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074" w:type="dxa"/>
          </w:tcPr>
          <w:p w:rsidR="00A059ED" w:rsidRPr="00A059ED" w:rsidRDefault="00A059ED" w:rsidP="00D35C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Уровень комфортности пребывания в учреждении культуры (места для сидения, чистота помещений и так далее)</w:t>
            </w:r>
          </w:p>
          <w:p w:rsidR="00A059ED" w:rsidRPr="00A059ED" w:rsidRDefault="00A059ED" w:rsidP="00D35C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59ED">
              <w:rPr>
                <w:rFonts w:ascii="Times New Roman" w:hAnsi="Times New Roman"/>
                <w:b/>
                <w:sz w:val="24"/>
                <w:szCs w:val="24"/>
              </w:rPr>
              <w:t>от 0 до 5 баллов</w:t>
            </w: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9" w:type="dxa"/>
            <w:gridSpan w:val="3"/>
            <w:tcBorders>
              <w:lef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9" w:type="dxa"/>
            <w:gridSpan w:val="4"/>
            <w:tcBorders>
              <w:righ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1" w:type="dxa"/>
            <w:gridSpan w:val="2"/>
            <w:tcBorders>
              <w:lef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  <w:gridSpan w:val="5"/>
            <w:tcBorders>
              <w:lef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059ED" w:rsidRPr="00A059ED" w:rsidTr="002A0A93">
        <w:tc>
          <w:tcPr>
            <w:tcW w:w="755" w:type="dxa"/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3074" w:type="dxa"/>
          </w:tcPr>
          <w:p w:rsidR="00A059ED" w:rsidRPr="00A059ED" w:rsidRDefault="00A059ED" w:rsidP="00D35C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Транспортная и пешая доступность учреждений культуры</w:t>
            </w:r>
          </w:p>
          <w:p w:rsidR="00A059ED" w:rsidRPr="00A059ED" w:rsidRDefault="00A059ED" w:rsidP="00D35C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b/>
                <w:sz w:val="24"/>
                <w:szCs w:val="24"/>
              </w:rPr>
              <w:t>от 0 до 5 баллов</w:t>
            </w: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9" w:type="dxa"/>
            <w:gridSpan w:val="3"/>
            <w:tcBorders>
              <w:lef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9" w:type="dxa"/>
            <w:gridSpan w:val="4"/>
            <w:tcBorders>
              <w:righ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1" w:type="dxa"/>
            <w:gridSpan w:val="2"/>
            <w:tcBorders>
              <w:lef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5" w:type="dxa"/>
            <w:gridSpan w:val="5"/>
            <w:tcBorders>
              <w:lef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059ED" w:rsidRPr="00A059ED" w:rsidTr="002A0A93">
        <w:tc>
          <w:tcPr>
            <w:tcW w:w="755" w:type="dxa"/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3074" w:type="dxa"/>
          </w:tcPr>
          <w:p w:rsidR="00A059ED" w:rsidRPr="00A059ED" w:rsidRDefault="00A059ED" w:rsidP="00D35C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Удобство пользования электронными сервисами, представляемыми учреждением посетителям</w:t>
            </w:r>
          </w:p>
          <w:p w:rsidR="00A059ED" w:rsidRPr="00A059ED" w:rsidRDefault="00A059ED" w:rsidP="00D35C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b/>
                <w:sz w:val="24"/>
                <w:szCs w:val="24"/>
              </w:rPr>
              <w:t>от 0 до 5 баллов</w:t>
            </w: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  <w:gridSpan w:val="3"/>
            <w:tcBorders>
              <w:lef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9" w:type="dxa"/>
            <w:gridSpan w:val="4"/>
            <w:tcBorders>
              <w:righ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gridSpan w:val="2"/>
            <w:tcBorders>
              <w:lef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gridSpan w:val="5"/>
            <w:tcBorders>
              <w:lef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059ED" w:rsidRPr="00A059ED" w:rsidTr="002A0A93">
        <w:tc>
          <w:tcPr>
            <w:tcW w:w="9571" w:type="dxa"/>
            <w:gridSpan w:val="33"/>
          </w:tcPr>
          <w:p w:rsidR="00A059ED" w:rsidRPr="00A059ED" w:rsidRDefault="00A059ED" w:rsidP="00A059ED">
            <w:pPr>
              <w:spacing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A059ED">
              <w:rPr>
                <w:rFonts w:ascii="Times New Roman" w:hAnsi="Times New Roman"/>
                <w:b/>
                <w:sz w:val="24"/>
                <w:szCs w:val="24"/>
              </w:rPr>
              <w:t xml:space="preserve">3.Время ожидания предоставления услуги </w:t>
            </w:r>
          </w:p>
        </w:tc>
      </w:tr>
      <w:tr w:rsidR="00A059ED" w:rsidRPr="00A059ED" w:rsidTr="002A0A93">
        <w:tc>
          <w:tcPr>
            <w:tcW w:w="755" w:type="dxa"/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074" w:type="dxa"/>
          </w:tcPr>
          <w:p w:rsidR="00A059ED" w:rsidRPr="00A059ED" w:rsidRDefault="00A059ED" w:rsidP="00D35C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Удобство графика работы учреждения культуры</w:t>
            </w:r>
          </w:p>
          <w:p w:rsidR="00A059ED" w:rsidRPr="00A059ED" w:rsidRDefault="00A059ED" w:rsidP="00D35C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59ED">
              <w:rPr>
                <w:rFonts w:ascii="Times New Roman" w:hAnsi="Times New Roman"/>
                <w:b/>
                <w:sz w:val="24"/>
                <w:szCs w:val="24"/>
              </w:rPr>
              <w:t>от 0 до 7 баллов</w:t>
            </w: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4" w:type="dxa"/>
            <w:gridSpan w:val="5"/>
            <w:tcBorders>
              <w:lef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9" w:type="dxa"/>
            <w:gridSpan w:val="4"/>
            <w:tcBorders>
              <w:righ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1" w:type="dxa"/>
            <w:gridSpan w:val="3"/>
            <w:tcBorders>
              <w:righ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1" w:type="dxa"/>
            <w:gridSpan w:val="2"/>
            <w:tcBorders>
              <w:righ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3" w:type="dxa"/>
            <w:gridSpan w:val="5"/>
            <w:tcBorders>
              <w:righ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1" w:type="dxa"/>
            <w:gridSpan w:val="2"/>
            <w:tcBorders>
              <w:lef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059ED" w:rsidRPr="00A059ED" w:rsidTr="002A0A93">
        <w:tc>
          <w:tcPr>
            <w:tcW w:w="9571" w:type="dxa"/>
            <w:gridSpan w:val="33"/>
          </w:tcPr>
          <w:p w:rsidR="00A059ED" w:rsidRPr="00A059ED" w:rsidRDefault="00A059ED" w:rsidP="00A059ED">
            <w:pPr>
              <w:spacing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b/>
                <w:sz w:val="24"/>
                <w:szCs w:val="24"/>
              </w:rPr>
              <w:t>4.Доброжелательность, вежливость, компетентность работников учреждения культуры</w:t>
            </w:r>
          </w:p>
        </w:tc>
      </w:tr>
      <w:tr w:rsidR="00A059ED" w:rsidRPr="00A059ED" w:rsidTr="002A0A93">
        <w:tc>
          <w:tcPr>
            <w:tcW w:w="755" w:type="dxa"/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3074" w:type="dxa"/>
          </w:tcPr>
          <w:p w:rsidR="00A059ED" w:rsidRPr="00A059ED" w:rsidRDefault="00A059ED" w:rsidP="00D35C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Доброжелательность, вежливость и компетентность персонала учреждения культуры</w:t>
            </w:r>
          </w:p>
          <w:p w:rsidR="00A059ED" w:rsidRPr="00A059ED" w:rsidRDefault="00A059ED" w:rsidP="00D35C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59ED">
              <w:rPr>
                <w:rFonts w:ascii="Times New Roman" w:hAnsi="Times New Roman"/>
                <w:b/>
                <w:sz w:val="24"/>
                <w:szCs w:val="24"/>
              </w:rPr>
              <w:t>от 0 до 7 баллов</w:t>
            </w: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6" w:type="dxa"/>
            <w:gridSpan w:val="5"/>
            <w:tcBorders>
              <w:lef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9" w:type="dxa"/>
            <w:gridSpan w:val="4"/>
            <w:tcBorders>
              <w:righ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5" w:type="dxa"/>
            <w:tcBorders>
              <w:lef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3" w:type="dxa"/>
            <w:tcBorders>
              <w:righ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059ED" w:rsidRPr="00A059ED" w:rsidTr="002A0A93">
        <w:tc>
          <w:tcPr>
            <w:tcW w:w="9571" w:type="dxa"/>
            <w:gridSpan w:val="33"/>
          </w:tcPr>
          <w:p w:rsidR="00A059ED" w:rsidRPr="00A059ED" w:rsidRDefault="00A059ED" w:rsidP="00A059ED">
            <w:pPr>
              <w:spacing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A059ED">
              <w:rPr>
                <w:rFonts w:ascii="Times New Roman" w:hAnsi="Times New Roman"/>
                <w:b/>
                <w:sz w:val="24"/>
                <w:szCs w:val="24"/>
              </w:rPr>
              <w:t xml:space="preserve">5.Удовлетворенность качеством оказания услуг </w:t>
            </w:r>
          </w:p>
        </w:tc>
      </w:tr>
      <w:tr w:rsidR="00A059ED" w:rsidRPr="00A059ED" w:rsidTr="002A0A93">
        <w:tc>
          <w:tcPr>
            <w:tcW w:w="755" w:type="dxa"/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3074" w:type="dxa"/>
          </w:tcPr>
          <w:p w:rsidR="00A059ED" w:rsidRPr="00A059ED" w:rsidRDefault="00A059ED" w:rsidP="00D35C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Уровень удовлетворенности качеством оказания услуг учреждения культуры в целом</w:t>
            </w:r>
          </w:p>
          <w:p w:rsidR="00A059ED" w:rsidRPr="00A059ED" w:rsidRDefault="00A059ED" w:rsidP="00D35C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59ED">
              <w:rPr>
                <w:rFonts w:ascii="Times New Roman" w:hAnsi="Times New Roman"/>
                <w:b/>
                <w:sz w:val="24"/>
                <w:szCs w:val="24"/>
              </w:rPr>
              <w:t>от 0 до 5 баллов</w:t>
            </w: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3" w:type="dxa"/>
            <w:gridSpan w:val="5"/>
            <w:tcBorders>
              <w:lef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6" w:type="dxa"/>
            <w:gridSpan w:val="4"/>
            <w:tcBorders>
              <w:righ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5" w:type="dxa"/>
            <w:tcBorders>
              <w:lef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1" w:type="dxa"/>
            <w:gridSpan w:val="2"/>
            <w:tcBorders>
              <w:righ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1" w:type="dxa"/>
            <w:gridSpan w:val="2"/>
            <w:tcBorders>
              <w:lef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059ED" w:rsidRPr="00A059ED" w:rsidTr="002A0A93">
        <w:tc>
          <w:tcPr>
            <w:tcW w:w="755" w:type="dxa"/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lastRenderedPageBreak/>
              <w:t>5.6.</w:t>
            </w:r>
          </w:p>
        </w:tc>
        <w:tc>
          <w:tcPr>
            <w:tcW w:w="3074" w:type="dxa"/>
          </w:tcPr>
          <w:p w:rsidR="00A059ED" w:rsidRPr="00A059ED" w:rsidRDefault="00A059ED" w:rsidP="00D35C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Разнообразие любительских объединений, кружков по интересам</w:t>
            </w:r>
          </w:p>
          <w:p w:rsidR="00A059ED" w:rsidRPr="00A059ED" w:rsidRDefault="00A059ED" w:rsidP="00D35C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59ED">
              <w:rPr>
                <w:rFonts w:ascii="Times New Roman" w:hAnsi="Times New Roman"/>
                <w:b/>
                <w:sz w:val="24"/>
                <w:szCs w:val="24"/>
              </w:rPr>
              <w:t>от 0 до 9 баллов</w:t>
            </w: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1" w:type="dxa"/>
            <w:gridSpan w:val="3"/>
            <w:tcBorders>
              <w:righ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3" w:type="dxa"/>
            <w:gridSpan w:val="5"/>
            <w:tcBorders>
              <w:lef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6" w:type="dxa"/>
            <w:gridSpan w:val="4"/>
            <w:tcBorders>
              <w:righ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5" w:type="dxa"/>
            <w:tcBorders>
              <w:lef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1" w:type="dxa"/>
            <w:gridSpan w:val="2"/>
            <w:tcBorders>
              <w:righ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1" w:type="dxa"/>
            <w:gridSpan w:val="2"/>
            <w:tcBorders>
              <w:lef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059ED" w:rsidRPr="00A059ED" w:rsidTr="002A0A93">
        <w:tc>
          <w:tcPr>
            <w:tcW w:w="755" w:type="dxa"/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5.7.</w:t>
            </w:r>
          </w:p>
        </w:tc>
        <w:tc>
          <w:tcPr>
            <w:tcW w:w="3074" w:type="dxa"/>
          </w:tcPr>
          <w:p w:rsidR="00A059ED" w:rsidRPr="00A059ED" w:rsidRDefault="00A059ED" w:rsidP="00D35C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Качество проведения культурно-массовых мероприятий</w:t>
            </w:r>
          </w:p>
          <w:p w:rsidR="00A059ED" w:rsidRPr="00A059ED" w:rsidRDefault="00A059ED" w:rsidP="00D35C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59ED">
              <w:rPr>
                <w:rFonts w:ascii="Times New Roman" w:hAnsi="Times New Roman"/>
                <w:b/>
                <w:sz w:val="24"/>
                <w:szCs w:val="24"/>
              </w:rPr>
              <w:t>от 0 до 10 баллов</w:t>
            </w:r>
          </w:p>
        </w:tc>
        <w:tc>
          <w:tcPr>
            <w:tcW w:w="479" w:type="dxa"/>
            <w:gridSpan w:val="2"/>
            <w:tcBorders>
              <w:righ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3" w:type="dxa"/>
            <w:gridSpan w:val="5"/>
            <w:tcBorders>
              <w:lef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  <w:gridSpan w:val="3"/>
            <w:tcBorders>
              <w:righ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1" w:type="dxa"/>
            <w:gridSpan w:val="2"/>
            <w:tcBorders>
              <w:righ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1" w:type="dxa"/>
            <w:gridSpan w:val="2"/>
            <w:tcBorders>
              <w:lef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059ED" w:rsidRPr="00A059ED" w:rsidTr="002A0A93">
        <w:tc>
          <w:tcPr>
            <w:tcW w:w="755" w:type="dxa"/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074" w:type="dxa"/>
          </w:tcPr>
          <w:p w:rsidR="00A059ED" w:rsidRPr="00A059ED" w:rsidRDefault="00A059ED" w:rsidP="00A059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Итого баллов (60 баллов)</w:t>
            </w:r>
          </w:p>
        </w:tc>
        <w:tc>
          <w:tcPr>
            <w:tcW w:w="479" w:type="dxa"/>
            <w:gridSpan w:val="2"/>
            <w:tcBorders>
              <w:righ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63" w:type="dxa"/>
            <w:gridSpan w:val="5"/>
            <w:tcBorders>
              <w:lef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56" w:type="dxa"/>
            <w:gridSpan w:val="3"/>
            <w:tcBorders>
              <w:righ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7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9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61" w:type="dxa"/>
            <w:gridSpan w:val="2"/>
            <w:tcBorders>
              <w:righ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3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91" w:type="dxa"/>
            <w:gridSpan w:val="2"/>
            <w:tcBorders>
              <w:lef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A059ED" w:rsidRPr="00A059ED" w:rsidRDefault="00A059ED" w:rsidP="00A059E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59ED" w:rsidRPr="00A059ED" w:rsidRDefault="00A059ED" w:rsidP="00D35C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59ED">
        <w:rPr>
          <w:rFonts w:ascii="Times New Roman" w:hAnsi="Times New Roman"/>
          <w:sz w:val="24"/>
          <w:szCs w:val="24"/>
        </w:rPr>
        <w:t>Показатели,</w:t>
      </w:r>
    </w:p>
    <w:p w:rsidR="00A059ED" w:rsidRPr="00A059ED" w:rsidRDefault="00A059ED" w:rsidP="00D35C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59ED">
        <w:rPr>
          <w:rFonts w:ascii="Times New Roman" w:hAnsi="Times New Roman"/>
          <w:sz w:val="24"/>
          <w:szCs w:val="24"/>
        </w:rPr>
        <w:t xml:space="preserve">характеризующие формируемые на основе изучения мнения получателей услуг </w:t>
      </w:r>
    </w:p>
    <w:p w:rsidR="00A059ED" w:rsidRDefault="00A059ED" w:rsidP="00D35C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59ED">
        <w:rPr>
          <w:rFonts w:ascii="Times New Roman" w:hAnsi="Times New Roman"/>
          <w:sz w:val="24"/>
          <w:szCs w:val="24"/>
        </w:rPr>
        <w:t>услуг учреждениями культуры (таблица 1а, средний балл)</w:t>
      </w:r>
    </w:p>
    <w:p w:rsidR="0036776B" w:rsidRPr="00A059ED" w:rsidRDefault="0036776B" w:rsidP="00D35C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5"/>
        <w:gridCol w:w="5449"/>
        <w:gridCol w:w="2835"/>
      </w:tblGrid>
      <w:tr w:rsidR="00A059ED" w:rsidRPr="00A059ED" w:rsidTr="0036776B">
        <w:tc>
          <w:tcPr>
            <w:tcW w:w="755" w:type="dxa"/>
          </w:tcPr>
          <w:p w:rsidR="00A059ED" w:rsidRPr="00A059ED" w:rsidRDefault="00A059ED" w:rsidP="00D35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449" w:type="dxa"/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МБУК «Централизованная клубная система» средний балл</w:t>
            </w:r>
          </w:p>
        </w:tc>
      </w:tr>
      <w:tr w:rsidR="00A059ED" w:rsidRPr="00A059ED" w:rsidTr="0036776B">
        <w:tc>
          <w:tcPr>
            <w:tcW w:w="755" w:type="dxa"/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5449" w:type="dxa"/>
          </w:tcPr>
          <w:p w:rsidR="00A059ED" w:rsidRPr="00A059ED" w:rsidRDefault="00A059ED" w:rsidP="00367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Информирование                         о новых мероприятиях</w:t>
            </w:r>
          </w:p>
          <w:p w:rsidR="00A059ED" w:rsidRPr="00A059ED" w:rsidRDefault="00A059ED" w:rsidP="003677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59ED">
              <w:rPr>
                <w:rFonts w:ascii="Times New Roman" w:hAnsi="Times New Roman"/>
                <w:b/>
                <w:sz w:val="24"/>
                <w:szCs w:val="24"/>
              </w:rPr>
              <w:t>от 0 до 7 баллов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</w:tr>
      <w:tr w:rsidR="00A059ED" w:rsidRPr="00A059ED" w:rsidTr="0036776B">
        <w:tc>
          <w:tcPr>
            <w:tcW w:w="755" w:type="dxa"/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449" w:type="dxa"/>
          </w:tcPr>
          <w:p w:rsidR="00A059ED" w:rsidRPr="00A059ED" w:rsidRDefault="00A059ED" w:rsidP="00367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Уровень комфортности пребывания в учреждении культуры (места для сидения, чистота помещений и так далее)</w:t>
            </w:r>
          </w:p>
          <w:p w:rsidR="00A059ED" w:rsidRPr="00A059ED" w:rsidRDefault="00A059ED" w:rsidP="003677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59ED">
              <w:rPr>
                <w:rFonts w:ascii="Times New Roman" w:hAnsi="Times New Roman"/>
                <w:b/>
                <w:sz w:val="24"/>
                <w:szCs w:val="24"/>
              </w:rPr>
              <w:t>от 0 до 5 баллов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059ED" w:rsidRPr="00A059ED" w:rsidTr="0036776B">
        <w:tc>
          <w:tcPr>
            <w:tcW w:w="755" w:type="dxa"/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5449" w:type="dxa"/>
          </w:tcPr>
          <w:p w:rsidR="00A059ED" w:rsidRPr="00A059ED" w:rsidRDefault="00A059ED" w:rsidP="00367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Транспортная и пешая доступность учреждений культуры</w:t>
            </w:r>
          </w:p>
          <w:p w:rsidR="00A059ED" w:rsidRPr="00A059ED" w:rsidRDefault="00A059ED" w:rsidP="00367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b/>
                <w:sz w:val="24"/>
                <w:szCs w:val="24"/>
              </w:rPr>
              <w:t>от 0 до 5 баллов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059ED" w:rsidRPr="00A059ED" w:rsidTr="0036776B">
        <w:tc>
          <w:tcPr>
            <w:tcW w:w="755" w:type="dxa"/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5449" w:type="dxa"/>
          </w:tcPr>
          <w:p w:rsidR="00A059ED" w:rsidRPr="00A059ED" w:rsidRDefault="00A059ED" w:rsidP="00367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Удобство пользования электронными сервисами, представляемыми учреждением посетителям</w:t>
            </w:r>
          </w:p>
          <w:p w:rsidR="00A059ED" w:rsidRPr="00A059ED" w:rsidRDefault="00A059ED" w:rsidP="00367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b/>
                <w:sz w:val="24"/>
                <w:szCs w:val="24"/>
              </w:rPr>
              <w:t>от 0 до 5 баллов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</w:tr>
      <w:tr w:rsidR="00A059ED" w:rsidRPr="00A059ED" w:rsidTr="0036776B">
        <w:tc>
          <w:tcPr>
            <w:tcW w:w="755" w:type="dxa"/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449" w:type="dxa"/>
          </w:tcPr>
          <w:p w:rsidR="00A059ED" w:rsidRPr="00A059ED" w:rsidRDefault="00A059ED" w:rsidP="00367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Удобство графика работы учреждения культуры</w:t>
            </w:r>
          </w:p>
          <w:p w:rsidR="00A059ED" w:rsidRPr="00A059ED" w:rsidRDefault="00A059ED" w:rsidP="003677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59ED">
              <w:rPr>
                <w:rFonts w:ascii="Times New Roman" w:hAnsi="Times New Roman"/>
                <w:b/>
                <w:sz w:val="24"/>
                <w:szCs w:val="24"/>
              </w:rPr>
              <w:t>от 0 до 7 баллов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</w:tr>
      <w:tr w:rsidR="00A059ED" w:rsidRPr="00A059ED" w:rsidTr="0036776B">
        <w:tc>
          <w:tcPr>
            <w:tcW w:w="755" w:type="dxa"/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5449" w:type="dxa"/>
          </w:tcPr>
          <w:p w:rsidR="00A059ED" w:rsidRPr="00A059ED" w:rsidRDefault="00A059ED" w:rsidP="00367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Доброжелательность, вежливость и компетентность персонала учреждения культуры</w:t>
            </w:r>
          </w:p>
          <w:p w:rsidR="00A059ED" w:rsidRPr="00A059ED" w:rsidRDefault="00A059ED" w:rsidP="003677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59ED">
              <w:rPr>
                <w:rFonts w:ascii="Times New Roman" w:hAnsi="Times New Roman"/>
                <w:b/>
                <w:sz w:val="24"/>
                <w:szCs w:val="24"/>
              </w:rPr>
              <w:t>от 0 до 7 баллов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</w:tr>
      <w:tr w:rsidR="00A059ED" w:rsidRPr="00A059ED" w:rsidTr="0036776B">
        <w:tc>
          <w:tcPr>
            <w:tcW w:w="755" w:type="dxa"/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5449" w:type="dxa"/>
          </w:tcPr>
          <w:p w:rsidR="00A059ED" w:rsidRPr="00A059ED" w:rsidRDefault="00A059ED" w:rsidP="00367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Уровень удовлетворенности качеством оказания услуг учреждения культуры в целом</w:t>
            </w:r>
          </w:p>
          <w:p w:rsidR="00A059ED" w:rsidRPr="00A059ED" w:rsidRDefault="00A059ED" w:rsidP="003677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59ED">
              <w:rPr>
                <w:rFonts w:ascii="Times New Roman" w:hAnsi="Times New Roman"/>
                <w:b/>
                <w:sz w:val="24"/>
                <w:szCs w:val="24"/>
              </w:rPr>
              <w:t>от 0 до 5 баллов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059ED" w:rsidRPr="00A059ED" w:rsidTr="0036776B">
        <w:tc>
          <w:tcPr>
            <w:tcW w:w="755" w:type="dxa"/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5.6.</w:t>
            </w:r>
          </w:p>
        </w:tc>
        <w:tc>
          <w:tcPr>
            <w:tcW w:w="5449" w:type="dxa"/>
          </w:tcPr>
          <w:p w:rsidR="00A059ED" w:rsidRPr="00A059ED" w:rsidRDefault="00A059ED" w:rsidP="00367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Разнообразие любительских объединений, кружков по интересам</w:t>
            </w:r>
          </w:p>
          <w:p w:rsidR="00A059ED" w:rsidRPr="00A059ED" w:rsidRDefault="00A059ED" w:rsidP="003677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59ED">
              <w:rPr>
                <w:rFonts w:ascii="Times New Roman" w:hAnsi="Times New Roman"/>
                <w:b/>
                <w:sz w:val="24"/>
                <w:szCs w:val="24"/>
              </w:rPr>
              <w:t>от 0 до 9 баллов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</w:tr>
      <w:tr w:rsidR="00A059ED" w:rsidRPr="00A059ED" w:rsidTr="0036776B">
        <w:tc>
          <w:tcPr>
            <w:tcW w:w="755" w:type="dxa"/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5.7.</w:t>
            </w:r>
          </w:p>
        </w:tc>
        <w:tc>
          <w:tcPr>
            <w:tcW w:w="5449" w:type="dxa"/>
          </w:tcPr>
          <w:p w:rsidR="00A059ED" w:rsidRPr="00A059ED" w:rsidRDefault="00A059ED" w:rsidP="00367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Качество проведения культурно-массовых мероприятий</w:t>
            </w:r>
          </w:p>
          <w:p w:rsidR="00A059ED" w:rsidRPr="00A059ED" w:rsidRDefault="00A059ED" w:rsidP="003677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59ED">
              <w:rPr>
                <w:rFonts w:ascii="Times New Roman" w:hAnsi="Times New Roman"/>
                <w:b/>
                <w:sz w:val="24"/>
                <w:szCs w:val="24"/>
              </w:rPr>
              <w:t>от 0 до 10 баллов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</w:tr>
      <w:tr w:rsidR="00A059ED" w:rsidRPr="00A059ED" w:rsidTr="0036776B">
        <w:tc>
          <w:tcPr>
            <w:tcW w:w="755" w:type="dxa"/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449" w:type="dxa"/>
          </w:tcPr>
          <w:p w:rsidR="00A059ED" w:rsidRPr="00A059ED" w:rsidRDefault="00A059ED" w:rsidP="00A059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Итого баллов (60 баллов)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40,6</w:t>
            </w:r>
          </w:p>
        </w:tc>
      </w:tr>
    </w:tbl>
    <w:p w:rsidR="00A059ED" w:rsidRPr="00A059ED" w:rsidRDefault="00A059ED" w:rsidP="00906EB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059ED" w:rsidRPr="00A059ED" w:rsidRDefault="00A059ED" w:rsidP="00906E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59ED">
        <w:rPr>
          <w:rFonts w:ascii="Times New Roman" w:hAnsi="Times New Roman"/>
          <w:sz w:val="24"/>
          <w:szCs w:val="24"/>
        </w:rPr>
        <w:lastRenderedPageBreak/>
        <w:t>Уровень достоверности каналов сбора информации</w:t>
      </w:r>
    </w:p>
    <w:p w:rsidR="00A059ED" w:rsidRPr="00A059ED" w:rsidRDefault="00A059ED" w:rsidP="00906E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59ED">
        <w:rPr>
          <w:rFonts w:ascii="Times New Roman" w:hAnsi="Times New Roman"/>
          <w:sz w:val="24"/>
          <w:szCs w:val="24"/>
        </w:rPr>
        <w:t>(таблица 1.2)</w:t>
      </w:r>
    </w:p>
    <w:tbl>
      <w:tblPr>
        <w:tblStyle w:val="a5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A059ED" w:rsidRPr="00A059ED" w:rsidTr="002A0A93">
        <w:tc>
          <w:tcPr>
            <w:tcW w:w="1914" w:type="dxa"/>
          </w:tcPr>
          <w:p w:rsidR="00A059ED" w:rsidRPr="00A059ED" w:rsidRDefault="00A059ED" w:rsidP="0090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Канал сбора данных</w:t>
            </w:r>
          </w:p>
        </w:tc>
        <w:tc>
          <w:tcPr>
            <w:tcW w:w="1914" w:type="dxa"/>
          </w:tcPr>
          <w:p w:rsidR="00A059ED" w:rsidRPr="00A059ED" w:rsidRDefault="00A059ED" w:rsidP="0090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Доступность для населения</w:t>
            </w:r>
          </w:p>
        </w:tc>
        <w:tc>
          <w:tcPr>
            <w:tcW w:w="1914" w:type="dxa"/>
          </w:tcPr>
          <w:p w:rsidR="00A059ED" w:rsidRPr="00A059ED" w:rsidRDefault="00A059ED" w:rsidP="0090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Стоимость одной анкеты</w:t>
            </w:r>
          </w:p>
        </w:tc>
        <w:tc>
          <w:tcPr>
            <w:tcW w:w="1914" w:type="dxa"/>
          </w:tcPr>
          <w:p w:rsidR="00A059ED" w:rsidRPr="00A059ED" w:rsidRDefault="00A059ED" w:rsidP="0090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Уровень достоверности оценок</w:t>
            </w:r>
          </w:p>
        </w:tc>
        <w:tc>
          <w:tcPr>
            <w:tcW w:w="1915" w:type="dxa"/>
          </w:tcPr>
          <w:p w:rsidR="00A059ED" w:rsidRPr="00A059ED" w:rsidRDefault="00A059ED" w:rsidP="0090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Итоговая оценка</w:t>
            </w:r>
          </w:p>
        </w:tc>
      </w:tr>
      <w:tr w:rsidR="00A059ED" w:rsidRPr="00A059ED" w:rsidTr="002A0A93">
        <w:tc>
          <w:tcPr>
            <w:tcW w:w="1914" w:type="dxa"/>
          </w:tcPr>
          <w:p w:rsidR="00A059ED" w:rsidRPr="00A059ED" w:rsidRDefault="00A059ED" w:rsidP="0090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A059ED" w:rsidRPr="00A059ED" w:rsidRDefault="00A059ED" w:rsidP="0090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A059ED" w:rsidRPr="00A059ED" w:rsidRDefault="00A059ED" w:rsidP="0090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A059ED" w:rsidRPr="00A059ED" w:rsidRDefault="00A059ED" w:rsidP="0090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A059ED" w:rsidRPr="00A059ED" w:rsidRDefault="00A059ED" w:rsidP="0090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059ED" w:rsidRPr="00A059ED" w:rsidTr="002A0A93">
        <w:tc>
          <w:tcPr>
            <w:tcW w:w="1914" w:type="dxa"/>
          </w:tcPr>
          <w:p w:rsidR="00A059ED" w:rsidRPr="00A059ED" w:rsidRDefault="00A059ED" w:rsidP="0090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Терминал в организации культуры</w:t>
            </w:r>
          </w:p>
        </w:tc>
        <w:tc>
          <w:tcPr>
            <w:tcW w:w="1914" w:type="dxa"/>
          </w:tcPr>
          <w:p w:rsidR="00A059ED" w:rsidRPr="00A059ED" w:rsidRDefault="00A059ED" w:rsidP="0090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A059ED" w:rsidRPr="00A059ED" w:rsidRDefault="00A059ED" w:rsidP="0090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A059ED" w:rsidRPr="00A059ED" w:rsidRDefault="00A059ED" w:rsidP="0090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A059ED" w:rsidRPr="00A059ED" w:rsidRDefault="00A059ED" w:rsidP="0090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059ED" w:rsidRPr="00A059ED" w:rsidTr="002A0A93">
        <w:tc>
          <w:tcPr>
            <w:tcW w:w="1914" w:type="dxa"/>
          </w:tcPr>
          <w:p w:rsidR="00A059ED" w:rsidRPr="00A059ED" w:rsidRDefault="00A059ED" w:rsidP="0090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Опрос по телефону</w:t>
            </w:r>
          </w:p>
        </w:tc>
        <w:tc>
          <w:tcPr>
            <w:tcW w:w="1914" w:type="dxa"/>
          </w:tcPr>
          <w:p w:rsidR="00A059ED" w:rsidRPr="00A059ED" w:rsidRDefault="00A059ED" w:rsidP="0090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A059ED" w:rsidRPr="00A059ED" w:rsidRDefault="00A059ED" w:rsidP="0090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A059ED" w:rsidRPr="00A059ED" w:rsidRDefault="00A059ED" w:rsidP="0090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A059ED" w:rsidRPr="00A059ED" w:rsidRDefault="00A059ED" w:rsidP="0090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059ED" w:rsidRPr="00A059ED" w:rsidTr="002A0A93">
        <w:tc>
          <w:tcPr>
            <w:tcW w:w="1914" w:type="dxa"/>
          </w:tcPr>
          <w:p w:rsidR="00A059ED" w:rsidRPr="00A059ED" w:rsidRDefault="00A059ED" w:rsidP="0090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Личный опрос</w:t>
            </w:r>
          </w:p>
          <w:p w:rsidR="00A059ED" w:rsidRPr="00A059ED" w:rsidRDefault="00A059ED" w:rsidP="0090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059ED" w:rsidRPr="00A059ED" w:rsidRDefault="00A059ED" w:rsidP="0090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A059ED" w:rsidRPr="00A059ED" w:rsidRDefault="00A059ED" w:rsidP="0090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A059ED" w:rsidRPr="00A059ED" w:rsidRDefault="00A059ED" w:rsidP="0090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:rsidR="00A059ED" w:rsidRPr="00A059ED" w:rsidRDefault="00A059ED" w:rsidP="0090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A059ED" w:rsidRPr="00A059ED" w:rsidTr="002A0A93">
        <w:tc>
          <w:tcPr>
            <w:tcW w:w="1914" w:type="dxa"/>
          </w:tcPr>
          <w:p w:rsidR="00A059ED" w:rsidRPr="00A059ED" w:rsidRDefault="00A059ED" w:rsidP="0090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1914" w:type="dxa"/>
          </w:tcPr>
          <w:p w:rsidR="00A059ED" w:rsidRPr="00A059ED" w:rsidRDefault="00A059ED" w:rsidP="0090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A059ED" w:rsidRPr="00A059ED" w:rsidRDefault="00A059ED" w:rsidP="0090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A059ED" w:rsidRPr="00A059ED" w:rsidRDefault="00A059ED" w:rsidP="0090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A059ED" w:rsidRPr="00A059ED" w:rsidRDefault="00A059ED" w:rsidP="0090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059ED" w:rsidRPr="00A059ED" w:rsidTr="002A0A93">
        <w:tc>
          <w:tcPr>
            <w:tcW w:w="1914" w:type="dxa"/>
          </w:tcPr>
          <w:p w:rsidR="00A059ED" w:rsidRPr="00A059ED" w:rsidRDefault="00A059ED" w:rsidP="0090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59ED">
              <w:rPr>
                <w:rFonts w:ascii="Times New Roman" w:hAnsi="Times New Roman"/>
                <w:sz w:val="24"/>
                <w:szCs w:val="24"/>
              </w:rPr>
              <w:t>Виджет</w:t>
            </w:r>
            <w:proofErr w:type="spellEnd"/>
            <w:r w:rsidRPr="00A059ED">
              <w:rPr>
                <w:rFonts w:ascii="Times New Roman" w:hAnsi="Times New Roman"/>
                <w:sz w:val="24"/>
                <w:szCs w:val="24"/>
              </w:rPr>
              <w:t xml:space="preserve"> на сайте организации</w:t>
            </w:r>
          </w:p>
        </w:tc>
        <w:tc>
          <w:tcPr>
            <w:tcW w:w="1914" w:type="dxa"/>
          </w:tcPr>
          <w:p w:rsidR="00A059ED" w:rsidRPr="00A059ED" w:rsidRDefault="00A059ED" w:rsidP="0090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059ED" w:rsidRPr="00A059ED" w:rsidRDefault="00A059ED" w:rsidP="0090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059ED" w:rsidRPr="00A059ED" w:rsidRDefault="00A059ED" w:rsidP="0090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059ED" w:rsidRPr="00A059ED" w:rsidRDefault="00A059ED" w:rsidP="0090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9ED" w:rsidRPr="00A059ED" w:rsidTr="002A0A93">
        <w:tc>
          <w:tcPr>
            <w:tcW w:w="1914" w:type="dxa"/>
          </w:tcPr>
          <w:p w:rsidR="00A059ED" w:rsidRPr="00A059ED" w:rsidRDefault="00A059ED" w:rsidP="0090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Интернет-канал</w:t>
            </w:r>
          </w:p>
          <w:p w:rsidR="00A059ED" w:rsidRPr="00A059ED" w:rsidRDefault="00A059ED" w:rsidP="0090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059ED" w:rsidRPr="00A059ED" w:rsidRDefault="00A059ED" w:rsidP="0090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A059ED" w:rsidRPr="00A059ED" w:rsidRDefault="00A059ED" w:rsidP="0090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A059ED" w:rsidRPr="00A059ED" w:rsidRDefault="00A059ED" w:rsidP="0090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A059ED" w:rsidRPr="00A059ED" w:rsidRDefault="00A059ED" w:rsidP="0090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A059ED" w:rsidRPr="00A059ED" w:rsidRDefault="00A059ED" w:rsidP="00A059E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059ED" w:rsidRPr="00A059ED" w:rsidRDefault="00A059ED" w:rsidP="00906E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59ED">
        <w:rPr>
          <w:rFonts w:ascii="Times New Roman" w:hAnsi="Times New Roman"/>
          <w:sz w:val="24"/>
          <w:szCs w:val="24"/>
        </w:rPr>
        <w:t xml:space="preserve">Группа организаций культуры </w:t>
      </w:r>
    </w:p>
    <w:p w:rsidR="00A059ED" w:rsidRPr="00A059ED" w:rsidRDefault="00A059ED" w:rsidP="00906E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59ED">
        <w:rPr>
          <w:rFonts w:ascii="Times New Roman" w:hAnsi="Times New Roman"/>
          <w:sz w:val="24"/>
          <w:szCs w:val="24"/>
        </w:rPr>
        <w:t>(таблица 1.3)</w:t>
      </w:r>
    </w:p>
    <w:p w:rsidR="00A059ED" w:rsidRPr="00A059ED" w:rsidRDefault="00A059ED" w:rsidP="00906E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190"/>
        <w:gridCol w:w="3190"/>
        <w:gridCol w:w="1590"/>
        <w:gridCol w:w="1601"/>
      </w:tblGrid>
      <w:tr w:rsidR="00A059ED" w:rsidRPr="00A059ED" w:rsidTr="002A0A93">
        <w:tc>
          <w:tcPr>
            <w:tcW w:w="3190" w:type="dxa"/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3190" w:type="dxa"/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Группа организаций культуры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Параметры</w:t>
            </w:r>
          </w:p>
        </w:tc>
        <w:tc>
          <w:tcPr>
            <w:tcW w:w="1601" w:type="dxa"/>
            <w:tcBorders>
              <w:lef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Количество анкет</w:t>
            </w:r>
          </w:p>
        </w:tc>
      </w:tr>
      <w:tr w:rsidR="00A059ED" w:rsidRPr="00A059ED" w:rsidTr="002A0A93">
        <w:tc>
          <w:tcPr>
            <w:tcW w:w="3190" w:type="dxa"/>
          </w:tcPr>
          <w:p w:rsidR="00A059ED" w:rsidRPr="00A059ED" w:rsidRDefault="00A059ED" w:rsidP="00906E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МБУК «ЦКС»</w:t>
            </w:r>
          </w:p>
        </w:tc>
        <w:tc>
          <w:tcPr>
            <w:tcW w:w="3190" w:type="dxa"/>
            <w:vMerge w:val="restart"/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Малые формы организации культуры</w:t>
            </w:r>
          </w:p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vMerge w:val="restart"/>
            <w:tcBorders>
              <w:righ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Количество получателей услуг в месяц не более 2000</w:t>
            </w:r>
          </w:p>
        </w:tc>
        <w:tc>
          <w:tcPr>
            <w:tcW w:w="1601" w:type="dxa"/>
            <w:vMerge w:val="restart"/>
            <w:tcBorders>
              <w:lef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100-200</w:t>
            </w:r>
          </w:p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9ED" w:rsidRPr="00A059ED" w:rsidTr="002A0A93">
        <w:tc>
          <w:tcPr>
            <w:tcW w:w="3190" w:type="dxa"/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Историко-краеведческий музей</w:t>
            </w:r>
          </w:p>
        </w:tc>
        <w:tc>
          <w:tcPr>
            <w:tcW w:w="3190" w:type="dxa"/>
            <w:vMerge/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  <w:tcBorders>
              <w:righ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9ED" w:rsidRPr="00A059ED" w:rsidTr="002A0A93">
        <w:tc>
          <w:tcPr>
            <w:tcW w:w="3190" w:type="dxa"/>
          </w:tcPr>
          <w:p w:rsidR="00A059ED" w:rsidRPr="00A059ED" w:rsidRDefault="00A059ED" w:rsidP="00906E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</w:tc>
        <w:tc>
          <w:tcPr>
            <w:tcW w:w="3190" w:type="dxa"/>
            <w:vMerge/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  <w:tcBorders>
              <w:righ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59ED" w:rsidRPr="00A059ED" w:rsidRDefault="00A059ED" w:rsidP="00F408A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059ED" w:rsidRPr="00A059ED" w:rsidRDefault="00A059ED" w:rsidP="00A059E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059ED">
        <w:rPr>
          <w:rFonts w:ascii="Times New Roman" w:hAnsi="Times New Roman"/>
          <w:b/>
          <w:sz w:val="24"/>
          <w:szCs w:val="24"/>
        </w:rPr>
        <w:t>Уровень открытости и доступности информации организации культуры на Официальном сайте для размещения информации о муниципальных учреждениях</w:t>
      </w:r>
      <w:r w:rsidRPr="00A059ED">
        <w:rPr>
          <w:rFonts w:ascii="Times New Roman" w:hAnsi="Times New Roman"/>
          <w:sz w:val="24"/>
          <w:szCs w:val="24"/>
        </w:rPr>
        <w:t xml:space="preserve">  </w:t>
      </w:r>
      <w:hyperlink r:id="rId5" w:history="1">
        <w:r w:rsidRPr="00A059ED">
          <w:rPr>
            <w:rStyle w:val="aa"/>
            <w:rFonts w:ascii="Times New Roman" w:hAnsi="Times New Roman"/>
            <w:sz w:val="24"/>
            <w:szCs w:val="24"/>
            <w:lang w:val="en-US"/>
          </w:rPr>
          <w:t>www</w:t>
        </w:r>
        <w:r w:rsidRPr="00A059ED">
          <w:rPr>
            <w:rStyle w:val="aa"/>
            <w:rFonts w:ascii="Times New Roman" w:hAnsi="Times New Roman"/>
            <w:sz w:val="24"/>
            <w:szCs w:val="24"/>
          </w:rPr>
          <w:t>.</w:t>
        </w:r>
        <w:r w:rsidRPr="00A059ED">
          <w:rPr>
            <w:rStyle w:val="aa"/>
            <w:rFonts w:ascii="Times New Roman" w:hAnsi="Times New Roman"/>
            <w:sz w:val="24"/>
            <w:szCs w:val="24"/>
            <w:lang w:val="en-US"/>
          </w:rPr>
          <w:t>bus</w:t>
        </w:r>
        <w:r w:rsidRPr="00A059ED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Pr="00A059ED">
          <w:rPr>
            <w:rStyle w:val="aa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Pr="00A059ED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Pr="00A059ED">
          <w:rPr>
            <w:rStyle w:val="aa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A059ED" w:rsidRPr="00A059ED" w:rsidRDefault="00A059ED" w:rsidP="00F408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59ED">
        <w:rPr>
          <w:rFonts w:ascii="Times New Roman" w:hAnsi="Times New Roman"/>
          <w:sz w:val="24"/>
          <w:szCs w:val="24"/>
        </w:rPr>
        <w:t>Показатели, формируемые на основе анализа информации на сайте</w:t>
      </w:r>
    </w:p>
    <w:p w:rsidR="00A059ED" w:rsidRDefault="005D69F4" w:rsidP="00F408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hyperlink r:id="rId6" w:history="1">
        <w:r w:rsidR="00A059ED" w:rsidRPr="00A059ED">
          <w:rPr>
            <w:rStyle w:val="aa"/>
            <w:rFonts w:ascii="Times New Roman" w:hAnsi="Times New Roman"/>
            <w:sz w:val="24"/>
            <w:szCs w:val="24"/>
            <w:lang w:val="en-US"/>
          </w:rPr>
          <w:t>www</w:t>
        </w:r>
        <w:r w:rsidR="00A059ED" w:rsidRPr="00A059ED">
          <w:rPr>
            <w:rStyle w:val="aa"/>
            <w:rFonts w:ascii="Times New Roman" w:hAnsi="Times New Roman"/>
            <w:sz w:val="24"/>
            <w:szCs w:val="24"/>
          </w:rPr>
          <w:t>.</w:t>
        </w:r>
        <w:r w:rsidR="00A059ED" w:rsidRPr="00A059ED">
          <w:rPr>
            <w:rStyle w:val="aa"/>
            <w:rFonts w:ascii="Times New Roman" w:hAnsi="Times New Roman"/>
            <w:sz w:val="24"/>
            <w:szCs w:val="24"/>
            <w:lang w:val="en-US"/>
          </w:rPr>
          <w:t>bus</w:t>
        </w:r>
        <w:r w:rsidR="00A059ED" w:rsidRPr="00A059ED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="00A059ED" w:rsidRPr="00A059ED">
          <w:rPr>
            <w:rStyle w:val="aa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="00A059ED" w:rsidRPr="00A059ED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="00A059ED" w:rsidRPr="00A059ED">
          <w:rPr>
            <w:rStyle w:val="aa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A059ED" w:rsidRPr="00A059ED">
        <w:rPr>
          <w:rFonts w:ascii="Times New Roman" w:hAnsi="Times New Roman"/>
          <w:sz w:val="24"/>
          <w:szCs w:val="24"/>
        </w:rPr>
        <w:t xml:space="preserve"> (таблица 2)</w:t>
      </w:r>
    </w:p>
    <w:p w:rsidR="00F408AF" w:rsidRPr="00A059ED" w:rsidRDefault="00F408AF" w:rsidP="00F408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101"/>
        <w:gridCol w:w="5386"/>
        <w:gridCol w:w="2268"/>
      </w:tblGrid>
      <w:tr w:rsidR="00A059ED" w:rsidRPr="00A059ED" w:rsidTr="00F408AF">
        <w:tc>
          <w:tcPr>
            <w:tcW w:w="1101" w:type="dxa"/>
          </w:tcPr>
          <w:p w:rsidR="00A059ED" w:rsidRPr="00A059ED" w:rsidRDefault="00A059ED" w:rsidP="00F40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Пункт приказа</w:t>
            </w:r>
          </w:p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№288</w:t>
            </w:r>
          </w:p>
        </w:tc>
        <w:tc>
          <w:tcPr>
            <w:tcW w:w="5386" w:type="dxa"/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2268" w:type="dxa"/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МБУК «ЦКС»</w:t>
            </w:r>
          </w:p>
        </w:tc>
      </w:tr>
      <w:tr w:rsidR="00A059ED" w:rsidRPr="00A059ED" w:rsidTr="00F408AF">
        <w:tc>
          <w:tcPr>
            <w:tcW w:w="1101" w:type="dxa"/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386" w:type="dxa"/>
          </w:tcPr>
          <w:p w:rsidR="00A059ED" w:rsidRPr="00A059ED" w:rsidRDefault="00A059ED" w:rsidP="00F40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Информация о выполнении государственного (муниципального) задания, отчет о результатах деятельности организации культуры</w:t>
            </w:r>
          </w:p>
          <w:p w:rsidR="00A059ED" w:rsidRPr="00A059ED" w:rsidRDefault="00A059ED" w:rsidP="00F408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59ED">
              <w:rPr>
                <w:rFonts w:ascii="Times New Roman" w:hAnsi="Times New Roman"/>
                <w:b/>
                <w:sz w:val="24"/>
                <w:szCs w:val="24"/>
              </w:rPr>
              <w:t>от 0 до 7 баллов</w:t>
            </w:r>
          </w:p>
        </w:tc>
        <w:tc>
          <w:tcPr>
            <w:tcW w:w="2268" w:type="dxa"/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A059ED" w:rsidRDefault="00A059ED" w:rsidP="00A059E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025E5" w:rsidRPr="00A059ED" w:rsidRDefault="005025E5" w:rsidP="00A059E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059ED" w:rsidRPr="00A059ED" w:rsidRDefault="00A059ED" w:rsidP="006878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59ED">
        <w:rPr>
          <w:rFonts w:ascii="Times New Roman" w:hAnsi="Times New Roman"/>
          <w:b/>
          <w:sz w:val="24"/>
          <w:szCs w:val="24"/>
        </w:rPr>
        <w:lastRenderedPageBreak/>
        <w:t>Уровень открытости и доступности информации организации культуры на Официальном сайте для размещения информации о муниципальных учреждениях</w:t>
      </w:r>
      <w:r w:rsidRPr="00A059ED">
        <w:rPr>
          <w:rFonts w:ascii="Times New Roman" w:hAnsi="Times New Roman"/>
          <w:sz w:val="24"/>
          <w:szCs w:val="24"/>
        </w:rPr>
        <w:t xml:space="preserve">  </w:t>
      </w:r>
      <w:hyperlink r:id="rId7" w:history="1">
        <w:r w:rsidRPr="00A059ED">
          <w:rPr>
            <w:rStyle w:val="aa"/>
            <w:rFonts w:ascii="Times New Roman" w:hAnsi="Times New Roman"/>
            <w:sz w:val="24"/>
            <w:szCs w:val="24"/>
            <w:lang w:val="en-US"/>
          </w:rPr>
          <w:t>www</w:t>
        </w:r>
        <w:r w:rsidRPr="00A059ED">
          <w:rPr>
            <w:rStyle w:val="aa"/>
            <w:rFonts w:ascii="Times New Roman" w:hAnsi="Times New Roman"/>
            <w:sz w:val="24"/>
            <w:szCs w:val="24"/>
          </w:rPr>
          <w:t>.</w:t>
        </w:r>
        <w:r w:rsidRPr="00A059ED">
          <w:rPr>
            <w:rStyle w:val="aa"/>
            <w:rFonts w:ascii="Times New Roman" w:hAnsi="Times New Roman"/>
            <w:sz w:val="24"/>
            <w:szCs w:val="24"/>
            <w:lang w:val="en-US"/>
          </w:rPr>
          <w:t>bus</w:t>
        </w:r>
        <w:r w:rsidRPr="00A059ED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Pr="00A059ED">
          <w:rPr>
            <w:rStyle w:val="aa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Pr="00A059ED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Pr="00A059ED">
          <w:rPr>
            <w:rStyle w:val="aa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A059ED" w:rsidRPr="00A059ED" w:rsidRDefault="00A059ED" w:rsidP="006878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59ED">
        <w:rPr>
          <w:rFonts w:ascii="Times New Roman" w:hAnsi="Times New Roman"/>
          <w:sz w:val="24"/>
          <w:szCs w:val="24"/>
        </w:rPr>
        <w:t>МБУК «Централизованная клубная система»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2"/>
        <w:gridCol w:w="3119"/>
      </w:tblGrid>
      <w:tr w:rsidR="00A059ED" w:rsidRPr="00A059ED" w:rsidTr="006878A0">
        <w:tc>
          <w:tcPr>
            <w:tcW w:w="6912" w:type="dxa"/>
          </w:tcPr>
          <w:p w:rsidR="00A059ED" w:rsidRPr="00A059ED" w:rsidRDefault="00A059ED" w:rsidP="00A059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 xml:space="preserve"> МБУК «Централизованная клубная система»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Фактическое значение, балл</w:t>
            </w:r>
          </w:p>
        </w:tc>
      </w:tr>
      <w:tr w:rsidR="00A059ED" w:rsidRPr="00A059ED" w:rsidTr="006878A0">
        <w:tc>
          <w:tcPr>
            <w:tcW w:w="6912" w:type="dxa"/>
          </w:tcPr>
          <w:p w:rsidR="00A059ED" w:rsidRPr="00A059ED" w:rsidRDefault="00A059ED" w:rsidP="00A059E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Общая информация об учреждении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059ED" w:rsidRPr="00A059ED" w:rsidTr="006878A0">
        <w:tc>
          <w:tcPr>
            <w:tcW w:w="6912" w:type="dxa"/>
          </w:tcPr>
          <w:p w:rsidR="00A059ED" w:rsidRPr="00A059ED" w:rsidRDefault="00A059ED" w:rsidP="00A059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Информация о муниципальном задании на 2016 год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059ED" w:rsidRPr="00A059ED" w:rsidTr="006878A0">
        <w:tc>
          <w:tcPr>
            <w:tcW w:w="6912" w:type="dxa"/>
          </w:tcPr>
          <w:p w:rsidR="00A059ED" w:rsidRPr="00A059ED" w:rsidRDefault="00A059ED" w:rsidP="00A059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Информация о выполнении муниципального задания за 2016 год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059ED" w:rsidRPr="00A059ED" w:rsidTr="006878A0">
        <w:tc>
          <w:tcPr>
            <w:tcW w:w="6912" w:type="dxa"/>
          </w:tcPr>
          <w:p w:rsidR="00A059ED" w:rsidRPr="00A059ED" w:rsidRDefault="00A059ED" w:rsidP="00A059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Информация о плане финансово-хозяйственной деятельности на 2016 год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059ED" w:rsidRPr="00A059ED" w:rsidTr="006878A0">
        <w:tc>
          <w:tcPr>
            <w:tcW w:w="6912" w:type="dxa"/>
          </w:tcPr>
          <w:p w:rsidR="00A059ED" w:rsidRPr="00A059ED" w:rsidRDefault="00A059ED" w:rsidP="00A059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Информация о годовой бухгалтерской отчетности за 2016 год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59ED" w:rsidRPr="00A059ED" w:rsidTr="006878A0">
        <w:tc>
          <w:tcPr>
            <w:tcW w:w="6912" w:type="dxa"/>
          </w:tcPr>
          <w:p w:rsidR="00A059ED" w:rsidRPr="00A059ED" w:rsidRDefault="00A059ED" w:rsidP="00A059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Информация о результатах деятельности и об использовании имущества за 2016 год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59ED" w:rsidRPr="00A059ED" w:rsidTr="006878A0">
        <w:tc>
          <w:tcPr>
            <w:tcW w:w="6912" w:type="dxa"/>
          </w:tcPr>
          <w:p w:rsidR="00A059ED" w:rsidRPr="00A059ED" w:rsidRDefault="00A059ED" w:rsidP="00A059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Информация о контрольных мероприятиях и их результатах за 2016 год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059ED" w:rsidRPr="00A059ED" w:rsidTr="006878A0">
        <w:tc>
          <w:tcPr>
            <w:tcW w:w="6912" w:type="dxa"/>
          </w:tcPr>
          <w:p w:rsidR="00A059ED" w:rsidRPr="00A059ED" w:rsidRDefault="00A059ED" w:rsidP="00A059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 xml:space="preserve">Итого баллов 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A059ED" w:rsidRPr="00A059ED" w:rsidRDefault="00A059ED" w:rsidP="00A05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9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5B0400" w:rsidRDefault="005B0400" w:rsidP="006878A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ВЫВОДЫ:</w:t>
      </w:r>
    </w:p>
    <w:p w:rsidR="005B0400" w:rsidRPr="00AB402B" w:rsidRDefault="005B0400" w:rsidP="006878A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А</w:t>
      </w:r>
      <w:r w:rsidRPr="00AB402B">
        <w:rPr>
          <w:rFonts w:ascii="Times New Roman" w:hAnsi="Times New Roman"/>
          <w:sz w:val="28"/>
          <w:szCs w:val="28"/>
        </w:rPr>
        <w:t>даптация учреждений социально-культурной сферы к рыно</w:t>
      </w:r>
      <w:r>
        <w:rPr>
          <w:rFonts w:ascii="Times New Roman" w:hAnsi="Times New Roman"/>
          <w:sz w:val="28"/>
          <w:szCs w:val="28"/>
        </w:rPr>
        <w:t>чным условиям оказалась сложной, но</w:t>
      </w:r>
      <w:r w:rsidR="00EB4A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AB402B">
        <w:rPr>
          <w:rFonts w:ascii="Times New Roman" w:hAnsi="Times New Roman"/>
          <w:sz w:val="28"/>
          <w:szCs w:val="28"/>
        </w:rPr>
        <w:t>бщий уровень</w:t>
      </w:r>
      <w:r>
        <w:rPr>
          <w:rFonts w:ascii="Times New Roman" w:hAnsi="Times New Roman"/>
          <w:sz w:val="28"/>
          <w:szCs w:val="28"/>
        </w:rPr>
        <w:t xml:space="preserve"> удовлетворенности населения  качеством обслуживания в учреждения культуры </w:t>
      </w:r>
      <w:r w:rsidRPr="00AB402B">
        <w:rPr>
          <w:rFonts w:ascii="Times New Roman" w:hAnsi="Times New Roman"/>
          <w:sz w:val="28"/>
          <w:szCs w:val="28"/>
        </w:rPr>
        <w:t xml:space="preserve">по оценкам респондентов </w:t>
      </w:r>
      <w:r>
        <w:rPr>
          <w:rFonts w:ascii="Times New Roman" w:hAnsi="Times New Roman"/>
          <w:sz w:val="28"/>
          <w:szCs w:val="28"/>
        </w:rPr>
        <w:t>можно охарактеризовать как выше среднего или в целом соответствует спросу населения.</w:t>
      </w:r>
    </w:p>
    <w:p w:rsidR="005B0400" w:rsidRDefault="005B0400" w:rsidP="006878A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Ф</w:t>
      </w:r>
      <w:r w:rsidRPr="009F3772">
        <w:rPr>
          <w:rFonts w:ascii="Times New Roman" w:hAnsi="Times New Roman"/>
          <w:sz w:val="28"/>
          <w:szCs w:val="28"/>
        </w:rPr>
        <w:t>акторами, препятствующими учреждениям культуры эффективно и качественно решать задачи своей деятельности на современном</w:t>
      </w:r>
      <w:r>
        <w:rPr>
          <w:rFonts w:ascii="Times New Roman" w:hAnsi="Times New Roman"/>
          <w:sz w:val="28"/>
          <w:szCs w:val="28"/>
        </w:rPr>
        <w:t>, отвечающим запросам населения</w:t>
      </w:r>
      <w:r w:rsidRPr="009F3772">
        <w:rPr>
          <w:rFonts w:ascii="Times New Roman" w:hAnsi="Times New Roman"/>
          <w:sz w:val="28"/>
          <w:szCs w:val="28"/>
        </w:rPr>
        <w:t xml:space="preserve"> уровне, являются:</w:t>
      </w:r>
    </w:p>
    <w:p w:rsidR="005B0400" w:rsidRPr="00BE4560" w:rsidRDefault="005B0400" w:rsidP="005B040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3772">
        <w:rPr>
          <w:rFonts w:ascii="Times New Roman" w:hAnsi="Times New Roman"/>
          <w:sz w:val="28"/>
          <w:szCs w:val="28"/>
        </w:rPr>
        <w:t xml:space="preserve"> недоста</w:t>
      </w:r>
      <w:r>
        <w:rPr>
          <w:rFonts w:ascii="Times New Roman" w:hAnsi="Times New Roman"/>
          <w:sz w:val="28"/>
          <w:szCs w:val="28"/>
        </w:rPr>
        <w:t>ток финансовой поддержки учреждений  культуры</w:t>
      </w:r>
      <w:r w:rsidRPr="009F377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негативно сказывается</w:t>
      </w:r>
      <w:r w:rsidRPr="009F3772">
        <w:rPr>
          <w:rFonts w:ascii="Times New Roman" w:hAnsi="Times New Roman"/>
          <w:sz w:val="28"/>
          <w:szCs w:val="28"/>
        </w:rPr>
        <w:t xml:space="preserve"> на качестве услуг; </w:t>
      </w:r>
    </w:p>
    <w:p w:rsidR="00674701" w:rsidRPr="00674701" w:rsidRDefault="005B0400" w:rsidP="0067470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- </w:t>
      </w:r>
      <w:r w:rsidRPr="009F3772">
        <w:rPr>
          <w:rFonts w:ascii="Times New Roman" w:hAnsi="Times New Roman"/>
          <w:sz w:val="28"/>
          <w:szCs w:val="28"/>
        </w:rPr>
        <w:t xml:space="preserve"> социальн</w:t>
      </w:r>
      <w:r w:rsidR="00E03307">
        <w:rPr>
          <w:rFonts w:ascii="Times New Roman" w:hAnsi="Times New Roman"/>
          <w:sz w:val="28"/>
          <w:szCs w:val="28"/>
        </w:rPr>
        <w:t xml:space="preserve">о-психологическая </w:t>
      </w:r>
      <w:r w:rsidRPr="009F3772">
        <w:rPr>
          <w:rFonts w:ascii="Times New Roman" w:hAnsi="Times New Roman"/>
          <w:sz w:val="28"/>
          <w:szCs w:val="28"/>
        </w:rPr>
        <w:t xml:space="preserve"> неприспособленность специалистов культуры к эффективному решению задач профессиональной деятельности в рыночных условиях в силу недостатка </w:t>
      </w:r>
      <w:r w:rsidR="00E03307">
        <w:rPr>
          <w:rFonts w:ascii="Times New Roman" w:hAnsi="Times New Roman"/>
          <w:sz w:val="28"/>
          <w:szCs w:val="28"/>
        </w:rPr>
        <w:t>в коллективах молодых высококвалифицированных кадров.</w:t>
      </w:r>
      <w:r w:rsidRPr="009F3772">
        <w:rPr>
          <w:rFonts w:ascii="Times New Roman" w:hAnsi="Times New Roman"/>
          <w:sz w:val="28"/>
          <w:szCs w:val="28"/>
        </w:rPr>
        <w:t xml:space="preserve"> </w:t>
      </w:r>
    </w:p>
    <w:p w:rsidR="007C0B6A" w:rsidRDefault="005B0400" w:rsidP="007C0B6A">
      <w:pPr>
        <w:jc w:val="center"/>
        <w:rPr>
          <w:rFonts w:ascii="Times New Roman" w:hAnsi="Times New Roman"/>
          <w:sz w:val="28"/>
          <w:szCs w:val="28"/>
        </w:rPr>
      </w:pPr>
      <w:r w:rsidRPr="00603B1F">
        <w:rPr>
          <w:rFonts w:ascii="Times New Roman" w:eastAsia="Times New Roman" w:hAnsi="Times New Roman"/>
          <w:b/>
          <w:sz w:val="30"/>
          <w:szCs w:val="30"/>
          <w:lang w:eastAsia="ar-SA"/>
        </w:rPr>
        <w:t>Предложения по повышению качества работы учреждений</w:t>
      </w:r>
    </w:p>
    <w:p w:rsidR="005B0400" w:rsidRPr="00690846" w:rsidRDefault="00690846" w:rsidP="0069084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B0400">
        <w:rPr>
          <w:rFonts w:ascii="Times New Roman" w:hAnsi="Times New Roman"/>
          <w:sz w:val="28"/>
          <w:szCs w:val="28"/>
        </w:rPr>
        <w:t xml:space="preserve">На основании </w:t>
      </w:r>
      <w:r w:rsidR="00E03307">
        <w:rPr>
          <w:rFonts w:ascii="Times New Roman" w:hAnsi="Times New Roman"/>
          <w:sz w:val="28"/>
          <w:szCs w:val="28"/>
        </w:rPr>
        <w:t xml:space="preserve"> полученных результатов в ходе  проведения</w:t>
      </w:r>
      <w:r w:rsidR="005B0400">
        <w:rPr>
          <w:rFonts w:ascii="Times New Roman" w:hAnsi="Times New Roman"/>
          <w:sz w:val="28"/>
          <w:szCs w:val="28"/>
        </w:rPr>
        <w:t xml:space="preserve"> независимой оценки качества </w:t>
      </w:r>
      <w:r w:rsidR="005B0400" w:rsidRPr="009F3772">
        <w:rPr>
          <w:rFonts w:ascii="Times New Roman" w:hAnsi="Times New Roman"/>
          <w:sz w:val="28"/>
          <w:szCs w:val="28"/>
        </w:rPr>
        <w:t xml:space="preserve">предоставляемых услуг </w:t>
      </w:r>
      <w:r w:rsidR="00E03307">
        <w:rPr>
          <w:rFonts w:ascii="Times New Roman" w:hAnsi="Times New Roman"/>
          <w:sz w:val="28"/>
          <w:szCs w:val="28"/>
        </w:rPr>
        <w:t>муниципальным бюджетным учреждением</w:t>
      </w:r>
      <w:r w:rsidR="005B0400">
        <w:rPr>
          <w:rFonts w:ascii="Times New Roman" w:hAnsi="Times New Roman"/>
          <w:sz w:val="28"/>
          <w:szCs w:val="28"/>
        </w:rPr>
        <w:t xml:space="preserve"> культуры </w:t>
      </w:r>
      <w:r w:rsidR="00E03307">
        <w:rPr>
          <w:rFonts w:ascii="Times New Roman" w:hAnsi="Times New Roman"/>
          <w:sz w:val="28"/>
          <w:szCs w:val="28"/>
        </w:rPr>
        <w:t xml:space="preserve">«Централизованная клубная система» </w:t>
      </w:r>
      <w:r w:rsidR="005B0400">
        <w:rPr>
          <w:rFonts w:ascii="Times New Roman" w:hAnsi="Times New Roman"/>
          <w:sz w:val="28"/>
          <w:szCs w:val="28"/>
        </w:rPr>
        <w:t>Общественный Совет</w:t>
      </w:r>
      <w:r w:rsidR="00E03307" w:rsidRPr="00E0330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E03307" w:rsidRPr="00E03307">
        <w:rPr>
          <w:rFonts w:ascii="Times New Roman" w:eastAsia="Times New Roman" w:hAnsi="Times New Roman"/>
          <w:sz w:val="28"/>
          <w:szCs w:val="28"/>
          <w:lang w:eastAsia="ar-SA"/>
        </w:rPr>
        <w:t>для  улучшения деятельности учреждений культуры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B0400" w:rsidRPr="004103A8">
        <w:rPr>
          <w:rFonts w:ascii="Times New Roman" w:hAnsi="Times New Roman"/>
          <w:b/>
          <w:sz w:val="36"/>
          <w:szCs w:val="36"/>
        </w:rPr>
        <w:t>рекомендует:</w:t>
      </w:r>
    </w:p>
    <w:p w:rsidR="005B0400" w:rsidRDefault="005B0400" w:rsidP="00690846">
      <w:pPr>
        <w:pStyle w:val="a4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D164B">
        <w:rPr>
          <w:rFonts w:ascii="Times New Roman" w:hAnsi="Times New Roman"/>
          <w:sz w:val="28"/>
          <w:szCs w:val="28"/>
        </w:rPr>
        <w:t xml:space="preserve">Для создания необходимого </w:t>
      </w:r>
      <w:proofErr w:type="gramStart"/>
      <w:r w:rsidRPr="00DD164B">
        <w:rPr>
          <w:rFonts w:ascii="Times New Roman" w:hAnsi="Times New Roman"/>
          <w:sz w:val="28"/>
          <w:szCs w:val="28"/>
        </w:rPr>
        <w:t>уровня комфортно</w:t>
      </w:r>
      <w:r w:rsidR="00E03307">
        <w:rPr>
          <w:rFonts w:ascii="Times New Roman" w:hAnsi="Times New Roman"/>
          <w:sz w:val="28"/>
          <w:szCs w:val="28"/>
        </w:rPr>
        <w:t>сти условий предоставления услуг</w:t>
      </w:r>
      <w:proofErr w:type="gramEnd"/>
      <w:r w:rsidR="00E03307">
        <w:rPr>
          <w:rFonts w:ascii="Times New Roman" w:hAnsi="Times New Roman"/>
          <w:sz w:val="28"/>
          <w:szCs w:val="28"/>
        </w:rPr>
        <w:t xml:space="preserve"> населению</w:t>
      </w:r>
      <w:r w:rsidRPr="00DD164B">
        <w:rPr>
          <w:rFonts w:ascii="Times New Roman" w:hAnsi="Times New Roman"/>
          <w:sz w:val="28"/>
          <w:szCs w:val="28"/>
        </w:rPr>
        <w:t xml:space="preserve">  запланировать проведение  качественных ремонт</w:t>
      </w:r>
      <w:r w:rsidR="00E03307">
        <w:rPr>
          <w:rFonts w:ascii="Times New Roman" w:hAnsi="Times New Roman"/>
          <w:sz w:val="28"/>
          <w:szCs w:val="28"/>
        </w:rPr>
        <w:t>ов  в учреждениях культуры.</w:t>
      </w:r>
    </w:p>
    <w:p w:rsidR="005B0400" w:rsidRPr="00DD164B" w:rsidRDefault="00E03307" w:rsidP="005B040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5B0400" w:rsidRPr="00DD164B">
        <w:rPr>
          <w:rFonts w:ascii="Times New Roman" w:hAnsi="Times New Roman"/>
          <w:sz w:val="28"/>
          <w:szCs w:val="28"/>
        </w:rPr>
        <w:t>ланировать и выполнять мероприятия по повышению квалификации специалистов, проведение для персонала учреждений обучающих сем</w:t>
      </w:r>
      <w:r>
        <w:rPr>
          <w:rFonts w:ascii="Times New Roman" w:hAnsi="Times New Roman"/>
          <w:sz w:val="28"/>
          <w:szCs w:val="28"/>
        </w:rPr>
        <w:t>инаров, курсов, привлекать молодые кадры.</w:t>
      </w:r>
    </w:p>
    <w:p w:rsidR="005B0400" w:rsidRPr="00AB1584" w:rsidRDefault="00E03307" w:rsidP="005B0400">
      <w:pPr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Улучша</w:t>
      </w:r>
      <w:r w:rsidR="005B0400" w:rsidRPr="00AB1584">
        <w:rPr>
          <w:rFonts w:ascii="Times New Roman" w:hAnsi="Times New Roman"/>
          <w:sz w:val="28"/>
          <w:szCs w:val="28"/>
        </w:rPr>
        <w:t xml:space="preserve">ть материально-техническое оснащение </w:t>
      </w:r>
      <w:proofErr w:type="spellStart"/>
      <w:r w:rsidR="005B0400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="005B0400">
        <w:rPr>
          <w:rFonts w:ascii="Times New Roman" w:hAnsi="Times New Roman"/>
          <w:sz w:val="28"/>
          <w:szCs w:val="28"/>
        </w:rPr>
        <w:t xml:space="preserve"> учреждений</w:t>
      </w:r>
      <w:r w:rsidR="005B0400" w:rsidRPr="00AB1584">
        <w:rPr>
          <w:rFonts w:ascii="Times New Roman" w:hAnsi="Times New Roman"/>
          <w:sz w:val="28"/>
          <w:szCs w:val="28"/>
        </w:rPr>
        <w:t xml:space="preserve"> путем приобретения </w:t>
      </w:r>
      <w:r w:rsidR="005B0400">
        <w:rPr>
          <w:rFonts w:ascii="Times New Roman" w:hAnsi="Times New Roman"/>
          <w:sz w:val="28"/>
          <w:szCs w:val="28"/>
        </w:rPr>
        <w:t xml:space="preserve"> современной световой и </w:t>
      </w:r>
      <w:proofErr w:type="spellStart"/>
      <w:r w:rsidR="005B0400">
        <w:rPr>
          <w:rFonts w:ascii="Times New Roman" w:hAnsi="Times New Roman"/>
          <w:sz w:val="28"/>
          <w:szCs w:val="28"/>
        </w:rPr>
        <w:t>звукоусилительной</w:t>
      </w:r>
      <w:proofErr w:type="spellEnd"/>
      <w:r w:rsidR="005B0400">
        <w:rPr>
          <w:rFonts w:ascii="Times New Roman" w:hAnsi="Times New Roman"/>
          <w:sz w:val="28"/>
          <w:szCs w:val="28"/>
        </w:rPr>
        <w:t xml:space="preserve">  аппаратуры, акустических систем, музыкальных инструментов, оргтехники</w:t>
      </w:r>
      <w:r w:rsidR="005B0400" w:rsidRPr="00AB1584">
        <w:rPr>
          <w:rFonts w:ascii="Times New Roman" w:hAnsi="Times New Roman"/>
          <w:sz w:val="28"/>
          <w:szCs w:val="28"/>
        </w:rPr>
        <w:t>,</w:t>
      </w:r>
      <w:r w:rsidR="00674701">
        <w:rPr>
          <w:rFonts w:ascii="Times New Roman" w:hAnsi="Times New Roman"/>
          <w:sz w:val="28"/>
          <w:szCs w:val="28"/>
        </w:rPr>
        <w:t xml:space="preserve"> </w:t>
      </w:r>
      <w:r w:rsidR="005B0400">
        <w:rPr>
          <w:rFonts w:ascii="Times New Roman" w:hAnsi="Times New Roman"/>
          <w:sz w:val="28"/>
          <w:szCs w:val="28"/>
        </w:rPr>
        <w:t xml:space="preserve"> компьютеров</w:t>
      </w:r>
      <w:r w:rsidR="005B0400" w:rsidRPr="00AB1584">
        <w:rPr>
          <w:rFonts w:ascii="Times New Roman" w:hAnsi="Times New Roman"/>
          <w:sz w:val="28"/>
          <w:szCs w:val="28"/>
        </w:rPr>
        <w:t>.</w:t>
      </w:r>
    </w:p>
    <w:p w:rsidR="005B0400" w:rsidRDefault="00E03307" w:rsidP="005B0400">
      <w:pPr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</w:t>
      </w:r>
      <w:r w:rsidR="005B0400" w:rsidRPr="009F3772">
        <w:rPr>
          <w:rFonts w:ascii="Times New Roman" w:hAnsi="Times New Roman"/>
          <w:sz w:val="28"/>
          <w:szCs w:val="28"/>
        </w:rPr>
        <w:t>ть информирование</w:t>
      </w:r>
      <w:r w:rsidR="005B0400">
        <w:rPr>
          <w:rFonts w:ascii="Times New Roman" w:hAnsi="Times New Roman"/>
          <w:sz w:val="28"/>
          <w:szCs w:val="28"/>
        </w:rPr>
        <w:t xml:space="preserve"> населения</w:t>
      </w:r>
      <w:r w:rsidR="005B0400" w:rsidRPr="009F3772">
        <w:rPr>
          <w:rFonts w:ascii="Times New Roman" w:hAnsi="Times New Roman"/>
          <w:sz w:val="28"/>
          <w:szCs w:val="28"/>
        </w:rPr>
        <w:t xml:space="preserve"> о культурных мер</w:t>
      </w:r>
      <w:r w:rsidR="005B0400">
        <w:rPr>
          <w:rFonts w:ascii="Times New Roman" w:hAnsi="Times New Roman"/>
          <w:sz w:val="28"/>
          <w:szCs w:val="28"/>
        </w:rPr>
        <w:t>оприятиях в СМИ и сети Ин</w:t>
      </w:r>
      <w:r w:rsidR="00674701">
        <w:rPr>
          <w:rFonts w:ascii="Times New Roman" w:hAnsi="Times New Roman"/>
          <w:sz w:val="28"/>
          <w:szCs w:val="28"/>
        </w:rPr>
        <w:t>тернет.</w:t>
      </w:r>
    </w:p>
    <w:p w:rsidR="005B0400" w:rsidRDefault="005B0400" w:rsidP="005B0400">
      <w:pPr>
        <w:pStyle w:val="a4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</w:t>
      </w:r>
      <w:r w:rsidR="00E03307"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z w:val="28"/>
          <w:szCs w:val="28"/>
        </w:rPr>
        <w:t>ть выполнение необходимых технических условий  в здании  учреждения</w:t>
      </w:r>
      <w:r w:rsidRPr="0007511D">
        <w:rPr>
          <w:rFonts w:ascii="Times New Roman" w:hAnsi="Times New Roman"/>
          <w:sz w:val="28"/>
          <w:szCs w:val="28"/>
        </w:rPr>
        <w:t xml:space="preserve"> культуры  для</w:t>
      </w:r>
      <w:r>
        <w:rPr>
          <w:rFonts w:ascii="Times New Roman" w:hAnsi="Times New Roman"/>
          <w:sz w:val="28"/>
          <w:szCs w:val="28"/>
        </w:rPr>
        <w:t xml:space="preserve"> возможности </w:t>
      </w:r>
      <w:r w:rsidRPr="0007511D">
        <w:rPr>
          <w:rFonts w:ascii="Times New Roman" w:hAnsi="Times New Roman"/>
          <w:sz w:val="28"/>
          <w:szCs w:val="28"/>
        </w:rPr>
        <w:t xml:space="preserve"> посещения</w:t>
      </w:r>
      <w:r>
        <w:rPr>
          <w:rFonts w:ascii="Times New Roman" w:hAnsi="Times New Roman"/>
          <w:sz w:val="28"/>
          <w:szCs w:val="28"/>
        </w:rPr>
        <w:t xml:space="preserve"> их людьми</w:t>
      </w:r>
      <w:r w:rsidRPr="0007511D">
        <w:rPr>
          <w:rFonts w:ascii="Times New Roman" w:hAnsi="Times New Roman"/>
          <w:sz w:val="28"/>
          <w:szCs w:val="28"/>
        </w:rPr>
        <w:t xml:space="preserve"> с ограниченными возможностями</w:t>
      </w:r>
      <w:r>
        <w:rPr>
          <w:rFonts w:ascii="Times New Roman" w:hAnsi="Times New Roman"/>
          <w:sz w:val="28"/>
          <w:szCs w:val="28"/>
        </w:rPr>
        <w:t>.</w:t>
      </w:r>
    </w:p>
    <w:p w:rsidR="006B2537" w:rsidRDefault="006B2537" w:rsidP="006B2537">
      <w:pPr>
        <w:pStyle w:val="a4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B2537" w:rsidRPr="006B2537" w:rsidRDefault="006B2537" w:rsidP="005B0400">
      <w:pPr>
        <w:pStyle w:val="a4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B2537">
        <w:rPr>
          <w:rFonts w:ascii="Times New Roman" w:hAnsi="Times New Roman"/>
          <w:sz w:val="28"/>
          <w:szCs w:val="28"/>
        </w:rPr>
        <w:t xml:space="preserve">Осуществлять систематический </w:t>
      </w:r>
      <w:proofErr w:type="gramStart"/>
      <w:r w:rsidRPr="006B253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B2537">
        <w:rPr>
          <w:rFonts w:ascii="Times New Roman" w:hAnsi="Times New Roman"/>
          <w:sz w:val="28"/>
          <w:szCs w:val="28"/>
        </w:rPr>
        <w:t xml:space="preserve"> соблюдением показателей, характеризующих доступность и полноту информации об организации и порядке предоставления услуг; комфортности условий, созданных для граждан при оказании услуг</w:t>
      </w:r>
      <w:r>
        <w:rPr>
          <w:rFonts w:ascii="Times New Roman" w:hAnsi="Times New Roman"/>
          <w:sz w:val="28"/>
          <w:szCs w:val="28"/>
        </w:rPr>
        <w:t>.</w:t>
      </w:r>
    </w:p>
    <w:p w:rsidR="005B0400" w:rsidRPr="00D6741E" w:rsidRDefault="00674701" w:rsidP="00D6741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Общественного с</w:t>
      </w:r>
      <w:r w:rsidR="005B0400">
        <w:rPr>
          <w:rFonts w:ascii="Times New Roman" w:hAnsi="Times New Roman"/>
          <w:sz w:val="28"/>
          <w:szCs w:val="28"/>
        </w:rPr>
        <w:t xml:space="preserve">овета                 </w:t>
      </w:r>
      <w:r>
        <w:rPr>
          <w:rFonts w:ascii="Times New Roman" w:hAnsi="Times New Roman"/>
          <w:sz w:val="28"/>
          <w:szCs w:val="28"/>
        </w:rPr>
        <w:t xml:space="preserve">                    М.М.</w:t>
      </w:r>
      <w:r w:rsidR="00B61C8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Бухарметов</w:t>
      </w:r>
      <w:proofErr w:type="spellEnd"/>
    </w:p>
    <w:p w:rsidR="005B0400" w:rsidRDefault="005B0400" w:rsidP="005B0400">
      <w:pPr>
        <w:keepNext/>
        <w:widowControl w:val="0"/>
        <w:numPr>
          <w:ilvl w:val="0"/>
          <w:numId w:val="32"/>
        </w:numPr>
        <w:tabs>
          <w:tab w:val="left" w:pos="284"/>
        </w:tabs>
        <w:suppressAutoHyphens/>
        <w:autoSpaceDE w:val="0"/>
        <w:spacing w:after="0" w:line="240" w:lineRule="auto"/>
        <w:ind w:left="284" w:right="565"/>
        <w:jc w:val="center"/>
        <w:outlineLvl w:val="0"/>
        <w:rPr>
          <w:rFonts w:ascii="Times New Roman" w:eastAsia="Times New Roman" w:hAnsi="Times New Roman"/>
          <w:b/>
          <w:bCs/>
          <w:kern w:val="2"/>
          <w:sz w:val="28"/>
          <w:szCs w:val="28"/>
          <w:lang w:eastAsia="ru-RU"/>
        </w:rPr>
      </w:pPr>
    </w:p>
    <w:p w:rsidR="005B0400" w:rsidRDefault="005B0400" w:rsidP="005B0400">
      <w:pPr>
        <w:keepNext/>
        <w:widowControl w:val="0"/>
        <w:numPr>
          <w:ilvl w:val="0"/>
          <w:numId w:val="32"/>
        </w:numPr>
        <w:tabs>
          <w:tab w:val="left" w:pos="284"/>
        </w:tabs>
        <w:suppressAutoHyphens/>
        <w:autoSpaceDE w:val="0"/>
        <w:spacing w:after="0" w:line="240" w:lineRule="auto"/>
        <w:ind w:left="284" w:right="565"/>
        <w:jc w:val="center"/>
        <w:outlineLvl w:val="0"/>
        <w:rPr>
          <w:rFonts w:ascii="Times New Roman" w:eastAsia="Times New Roman" w:hAnsi="Times New Roman"/>
          <w:b/>
          <w:bCs/>
          <w:kern w:val="2"/>
          <w:sz w:val="28"/>
          <w:szCs w:val="28"/>
          <w:lang w:eastAsia="ru-RU"/>
        </w:rPr>
      </w:pPr>
    </w:p>
    <w:p w:rsidR="005B0400" w:rsidRDefault="005B0400" w:rsidP="005B0400">
      <w:pPr>
        <w:keepNext/>
        <w:widowControl w:val="0"/>
        <w:numPr>
          <w:ilvl w:val="0"/>
          <w:numId w:val="32"/>
        </w:numPr>
        <w:tabs>
          <w:tab w:val="left" w:pos="284"/>
        </w:tabs>
        <w:suppressAutoHyphens/>
        <w:autoSpaceDE w:val="0"/>
        <w:spacing w:after="0" w:line="240" w:lineRule="auto"/>
        <w:ind w:left="284" w:right="565"/>
        <w:jc w:val="center"/>
        <w:outlineLvl w:val="0"/>
        <w:rPr>
          <w:rFonts w:ascii="Times New Roman" w:eastAsia="Times New Roman" w:hAnsi="Times New Roman"/>
          <w:b/>
          <w:bCs/>
          <w:kern w:val="2"/>
          <w:sz w:val="28"/>
          <w:szCs w:val="28"/>
          <w:lang w:eastAsia="ru-RU"/>
        </w:rPr>
      </w:pPr>
    </w:p>
    <w:p w:rsidR="00C758D2" w:rsidRPr="006F2AD6" w:rsidRDefault="00C758D2" w:rsidP="006F2AD6">
      <w:pPr>
        <w:jc w:val="both"/>
        <w:rPr>
          <w:rFonts w:ascii="Times New Roman" w:hAnsi="Times New Roman"/>
          <w:sz w:val="28"/>
          <w:szCs w:val="28"/>
        </w:rPr>
      </w:pPr>
    </w:p>
    <w:sectPr w:rsidR="00C758D2" w:rsidRPr="006F2AD6" w:rsidSect="006F2AD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524333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70A3B17"/>
    <w:multiLevelType w:val="hybridMultilevel"/>
    <w:tmpl w:val="01662278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C5C4E4F"/>
    <w:multiLevelType w:val="hybridMultilevel"/>
    <w:tmpl w:val="B3DA30E6"/>
    <w:lvl w:ilvl="0" w:tplc="D65E8068">
      <w:start w:val="1"/>
      <w:numFmt w:val="decimal"/>
      <w:lvlText w:val="%1."/>
      <w:lvlJc w:val="left"/>
      <w:pPr>
        <w:ind w:left="142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61A66"/>
    <w:multiLevelType w:val="hybridMultilevel"/>
    <w:tmpl w:val="2EF24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73F4B"/>
    <w:multiLevelType w:val="hybridMultilevel"/>
    <w:tmpl w:val="D8BC302E"/>
    <w:lvl w:ilvl="0" w:tplc="0419000F">
      <w:start w:val="1"/>
      <w:numFmt w:val="decimal"/>
      <w:lvlText w:val="%1."/>
      <w:lvlJc w:val="left"/>
      <w:pPr>
        <w:ind w:left="5580" w:hanging="360"/>
      </w:pPr>
    </w:lvl>
    <w:lvl w:ilvl="1" w:tplc="04190019" w:tentative="1">
      <w:start w:val="1"/>
      <w:numFmt w:val="lowerLetter"/>
      <w:lvlText w:val="%2."/>
      <w:lvlJc w:val="left"/>
      <w:pPr>
        <w:ind w:left="6300" w:hanging="360"/>
      </w:pPr>
    </w:lvl>
    <w:lvl w:ilvl="2" w:tplc="0419001B" w:tentative="1">
      <w:start w:val="1"/>
      <w:numFmt w:val="lowerRoman"/>
      <w:lvlText w:val="%3."/>
      <w:lvlJc w:val="right"/>
      <w:pPr>
        <w:ind w:left="7020" w:hanging="180"/>
      </w:pPr>
    </w:lvl>
    <w:lvl w:ilvl="3" w:tplc="0419000F" w:tentative="1">
      <w:start w:val="1"/>
      <w:numFmt w:val="decimal"/>
      <w:lvlText w:val="%4."/>
      <w:lvlJc w:val="left"/>
      <w:pPr>
        <w:ind w:left="7740" w:hanging="360"/>
      </w:pPr>
    </w:lvl>
    <w:lvl w:ilvl="4" w:tplc="04190019" w:tentative="1">
      <w:start w:val="1"/>
      <w:numFmt w:val="lowerLetter"/>
      <w:lvlText w:val="%5."/>
      <w:lvlJc w:val="left"/>
      <w:pPr>
        <w:ind w:left="8460" w:hanging="360"/>
      </w:pPr>
    </w:lvl>
    <w:lvl w:ilvl="5" w:tplc="0419001B" w:tentative="1">
      <w:start w:val="1"/>
      <w:numFmt w:val="lowerRoman"/>
      <w:lvlText w:val="%6."/>
      <w:lvlJc w:val="right"/>
      <w:pPr>
        <w:ind w:left="9180" w:hanging="180"/>
      </w:pPr>
    </w:lvl>
    <w:lvl w:ilvl="6" w:tplc="0419000F" w:tentative="1">
      <w:start w:val="1"/>
      <w:numFmt w:val="decimal"/>
      <w:lvlText w:val="%7."/>
      <w:lvlJc w:val="left"/>
      <w:pPr>
        <w:ind w:left="9900" w:hanging="360"/>
      </w:pPr>
    </w:lvl>
    <w:lvl w:ilvl="7" w:tplc="04190019" w:tentative="1">
      <w:start w:val="1"/>
      <w:numFmt w:val="lowerLetter"/>
      <w:lvlText w:val="%8."/>
      <w:lvlJc w:val="left"/>
      <w:pPr>
        <w:ind w:left="10620" w:hanging="360"/>
      </w:pPr>
    </w:lvl>
    <w:lvl w:ilvl="8" w:tplc="0419001B" w:tentative="1">
      <w:start w:val="1"/>
      <w:numFmt w:val="lowerRoman"/>
      <w:lvlText w:val="%9."/>
      <w:lvlJc w:val="right"/>
      <w:pPr>
        <w:ind w:left="11340" w:hanging="180"/>
      </w:pPr>
    </w:lvl>
  </w:abstractNum>
  <w:abstractNum w:abstractNumId="6">
    <w:nsid w:val="1AF86557"/>
    <w:multiLevelType w:val="hybridMultilevel"/>
    <w:tmpl w:val="284A0B8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FB94289"/>
    <w:multiLevelType w:val="hybridMultilevel"/>
    <w:tmpl w:val="98407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C136EB"/>
    <w:multiLevelType w:val="hybridMultilevel"/>
    <w:tmpl w:val="2F902144"/>
    <w:lvl w:ilvl="0" w:tplc="A36E4B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D96471"/>
    <w:multiLevelType w:val="hybridMultilevel"/>
    <w:tmpl w:val="658E8484"/>
    <w:lvl w:ilvl="0" w:tplc="098C8D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147F49"/>
    <w:multiLevelType w:val="hybridMultilevel"/>
    <w:tmpl w:val="54FC9B90"/>
    <w:lvl w:ilvl="0" w:tplc="674AE0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BA559BC"/>
    <w:multiLevelType w:val="hybridMultilevel"/>
    <w:tmpl w:val="03180F66"/>
    <w:lvl w:ilvl="0" w:tplc="FD4860A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043A08"/>
    <w:multiLevelType w:val="hybridMultilevel"/>
    <w:tmpl w:val="7DE644C8"/>
    <w:lvl w:ilvl="0" w:tplc="4F1086EC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430D14A2"/>
    <w:multiLevelType w:val="hybridMultilevel"/>
    <w:tmpl w:val="54BC27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31C464B"/>
    <w:multiLevelType w:val="hybridMultilevel"/>
    <w:tmpl w:val="7A86DF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9E0C06"/>
    <w:multiLevelType w:val="hybridMultilevel"/>
    <w:tmpl w:val="2772B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354190"/>
    <w:multiLevelType w:val="hybridMultilevel"/>
    <w:tmpl w:val="83AA9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5E4493"/>
    <w:multiLevelType w:val="hybridMultilevel"/>
    <w:tmpl w:val="3AB245B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DB729E1"/>
    <w:multiLevelType w:val="hybridMultilevel"/>
    <w:tmpl w:val="7DE644C8"/>
    <w:lvl w:ilvl="0" w:tplc="4F1086EC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503B3E5D"/>
    <w:multiLevelType w:val="hybridMultilevel"/>
    <w:tmpl w:val="A6E633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C42ED3"/>
    <w:multiLevelType w:val="hybridMultilevel"/>
    <w:tmpl w:val="8FECDBA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28C07E6"/>
    <w:multiLevelType w:val="hybridMultilevel"/>
    <w:tmpl w:val="8A56AA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DE5533"/>
    <w:multiLevelType w:val="hybridMultilevel"/>
    <w:tmpl w:val="2DCA2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6149F2"/>
    <w:multiLevelType w:val="hybridMultilevel"/>
    <w:tmpl w:val="8724E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397510"/>
    <w:multiLevelType w:val="hybridMultilevel"/>
    <w:tmpl w:val="016622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E51434"/>
    <w:multiLevelType w:val="hybridMultilevel"/>
    <w:tmpl w:val="341EB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6A32B8"/>
    <w:multiLevelType w:val="hybridMultilevel"/>
    <w:tmpl w:val="54FC9B90"/>
    <w:lvl w:ilvl="0" w:tplc="674AE0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FF14C6D"/>
    <w:multiLevelType w:val="hybridMultilevel"/>
    <w:tmpl w:val="69B24BF6"/>
    <w:lvl w:ilvl="0" w:tplc="80269D1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703C09A4"/>
    <w:multiLevelType w:val="hybridMultilevel"/>
    <w:tmpl w:val="1E004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9B797F"/>
    <w:multiLevelType w:val="hybridMultilevel"/>
    <w:tmpl w:val="C57E2714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1F7C00"/>
    <w:multiLevelType w:val="hybridMultilevel"/>
    <w:tmpl w:val="31866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1E673C"/>
    <w:multiLevelType w:val="hybridMultilevel"/>
    <w:tmpl w:val="4E928EBC"/>
    <w:lvl w:ilvl="0" w:tplc="BEF0AA50">
      <w:start w:val="1"/>
      <w:numFmt w:val="decimal"/>
      <w:lvlText w:val="%1."/>
      <w:lvlJc w:val="left"/>
      <w:pPr>
        <w:ind w:left="162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2">
    <w:nsid w:val="7B484598"/>
    <w:multiLevelType w:val="hybridMultilevel"/>
    <w:tmpl w:val="235284D4"/>
    <w:lvl w:ilvl="0" w:tplc="18724902">
      <w:start w:val="1"/>
      <w:numFmt w:val="decimal"/>
      <w:lvlText w:val="%1)"/>
      <w:lvlJc w:val="left"/>
      <w:pPr>
        <w:ind w:left="936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7D0D34A1"/>
    <w:multiLevelType w:val="hybridMultilevel"/>
    <w:tmpl w:val="235284D4"/>
    <w:lvl w:ilvl="0" w:tplc="18724902">
      <w:start w:val="1"/>
      <w:numFmt w:val="decimal"/>
      <w:lvlText w:val="%1)"/>
      <w:lvlJc w:val="left"/>
      <w:pPr>
        <w:ind w:left="936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9"/>
  </w:num>
  <w:num w:numId="3">
    <w:abstractNumId w:val="26"/>
  </w:num>
  <w:num w:numId="4">
    <w:abstractNumId w:val="3"/>
  </w:num>
  <w:num w:numId="5">
    <w:abstractNumId w:val="28"/>
  </w:num>
  <w:num w:numId="6">
    <w:abstractNumId w:val="29"/>
  </w:num>
  <w:num w:numId="7">
    <w:abstractNumId w:val="11"/>
  </w:num>
  <w:num w:numId="8">
    <w:abstractNumId w:val="7"/>
  </w:num>
  <w:num w:numId="9">
    <w:abstractNumId w:val="5"/>
  </w:num>
  <w:num w:numId="10">
    <w:abstractNumId w:val="21"/>
  </w:num>
  <w:num w:numId="11">
    <w:abstractNumId w:val="17"/>
  </w:num>
  <w:num w:numId="12">
    <w:abstractNumId w:val="24"/>
  </w:num>
  <w:num w:numId="13">
    <w:abstractNumId w:val="32"/>
  </w:num>
  <w:num w:numId="14">
    <w:abstractNumId w:val="2"/>
  </w:num>
  <w:num w:numId="15">
    <w:abstractNumId w:val="33"/>
  </w:num>
  <w:num w:numId="16">
    <w:abstractNumId w:val="25"/>
  </w:num>
  <w:num w:numId="17">
    <w:abstractNumId w:val="13"/>
  </w:num>
  <w:num w:numId="18">
    <w:abstractNumId w:val="16"/>
  </w:num>
  <w:num w:numId="19">
    <w:abstractNumId w:val="30"/>
  </w:num>
  <w:num w:numId="20">
    <w:abstractNumId w:val="10"/>
  </w:num>
  <w:num w:numId="21">
    <w:abstractNumId w:val="20"/>
  </w:num>
  <w:num w:numId="22">
    <w:abstractNumId w:val="27"/>
  </w:num>
  <w:num w:numId="23">
    <w:abstractNumId w:val="12"/>
  </w:num>
  <w:num w:numId="24">
    <w:abstractNumId w:val="18"/>
  </w:num>
  <w:num w:numId="25">
    <w:abstractNumId w:val="4"/>
  </w:num>
  <w:num w:numId="26">
    <w:abstractNumId w:val="22"/>
  </w:num>
  <w:num w:numId="27">
    <w:abstractNumId w:val="31"/>
  </w:num>
  <w:num w:numId="28">
    <w:abstractNumId w:val="6"/>
  </w:num>
  <w:num w:numId="29">
    <w:abstractNumId w:val="15"/>
  </w:num>
  <w:num w:numId="30">
    <w:abstractNumId w:val="14"/>
  </w:num>
  <w:num w:numId="31">
    <w:abstractNumId w:val="19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2E0"/>
    <w:rsid w:val="00027B41"/>
    <w:rsid w:val="00033069"/>
    <w:rsid w:val="00034859"/>
    <w:rsid w:val="00036EBD"/>
    <w:rsid w:val="00041F6A"/>
    <w:rsid w:val="00042F8D"/>
    <w:rsid w:val="00045221"/>
    <w:rsid w:val="000547F2"/>
    <w:rsid w:val="00060254"/>
    <w:rsid w:val="0006760D"/>
    <w:rsid w:val="000704C7"/>
    <w:rsid w:val="00074736"/>
    <w:rsid w:val="00076C8D"/>
    <w:rsid w:val="000A4D9E"/>
    <w:rsid w:val="000B04AB"/>
    <w:rsid w:val="000B2CE4"/>
    <w:rsid w:val="000D03FE"/>
    <w:rsid w:val="000E2392"/>
    <w:rsid w:val="000F02A4"/>
    <w:rsid w:val="000F4A62"/>
    <w:rsid w:val="00123AF0"/>
    <w:rsid w:val="001433FF"/>
    <w:rsid w:val="0014440A"/>
    <w:rsid w:val="00155959"/>
    <w:rsid w:val="00156686"/>
    <w:rsid w:val="00164A3E"/>
    <w:rsid w:val="00167F8F"/>
    <w:rsid w:val="00167FA9"/>
    <w:rsid w:val="00170158"/>
    <w:rsid w:val="001728C5"/>
    <w:rsid w:val="00180717"/>
    <w:rsid w:val="00191873"/>
    <w:rsid w:val="001A4564"/>
    <w:rsid w:val="001A5AF9"/>
    <w:rsid w:val="001B2B3F"/>
    <w:rsid w:val="001C1236"/>
    <w:rsid w:val="001C5E60"/>
    <w:rsid w:val="001C6D2D"/>
    <w:rsid w:val="001C7FC2"/>
    <w:rsid w:val="001D2532"/>
    <w:rsid w:val="001F2787"/>
    <w:rsid w:val="002068CB"/>
    <w:rsid w:val="00211510"/>
    <w:rsid w:val="00215156"/>
    <w:rsid w:val="0024341A"/>
    <w:rsid w:val="00244BD8"/>
    <w:rsid w:val="002540E3"/>
    <w:rsid w:val="002820C5"/>
    <w:rsid w:val="002925E9"/>
    <w:rsid w:val="00293D96"/>
    <w:rsid w:val="002A23A8"/>
    <w:rsid w:val="002A3E72"/>
    <w:rsid w:val="002A6DF9"/>
    <w:rsid w:val="002B30A0"/>
    <w:rsid w:val="002D3F4E"/>
    <w:rsid w:val="002D7115"/>
    <w:rsid w:val="002E2F8D"/>
    <w:rsid w:val="002E3FB7"/>
    <w:rsid w:val="002E7908"/>
    <w:rsid w:val="002F021A"/>
    <w:rsid w:val="002F2875"/>
    <w:rsid w:val="00301D82"/>
    <w:rsid w:val="0030377C"/>
    <w:rsid w:val="00311923"/>
    <w:rsid w:val="00311A7C"/>
    <w:rsid w:val="003228C0"/>
    <w:rsid w:val="00343564"/>
    <w:rsid w:val="00353E42"/>
    <w:rsid w:val="00355082"/>
    <w:rsid w:val="0036118B"/>
    <w:rsid w:val="0036776B"/>
    <w:rsid w:val="00367E6B"/>
    <w:rsid w:val="00367FBA"/>
    <w:rsid w:val="003716C0"/>
    <w:rsid w:val="00374BF1"/>
    <w:rsid w:val="0037539C"/>
    <w:rsid w:val="00386506"/>
    <w:rsid w:val="00387077"/>
    <w:rsid w:val="00396693"/>
    <w:rsid w:val="003B2E90"/>
    <w:rsid w:val="003D27F8"/>
    <w:rsid w:val="003F22EE"/>
    <w:rsid w:val="00400267"/>
    <w:rsid w:val="00402FA3"/>
    <w:rsid w:val="00410441"/>
    <w:rsid w:val="0041305C"/>
    <w:rsid w:val="004131FE"/>
    <w:rsid w:val="00414615"/>
    <w:rsid w:val="00427C07"/>
    <w:rsid w:val="0043372B"/>
    <w:rsid w:val="00446BB3"/>
    <w:rsid w:val="00454624"/>
    <w:rsid w:val="00457653"/>
    <w:rsid w:val="0046038C"/>
    <w:rsid w:val="00471606"/>
    <w:rsid w:val="0049710C"/>
    <w:rsid w:val="00497D91"/>
    <w:rsid w:val="004A1B40"/>
    <w:rsid w:val="004A7A0F"/>
    <w:rsid w:val="004B3A37"/>
    <w:rsid w:val="004D0924"/>
    <w:rsid w:val="004D75EF"/>
    <w:rsid w:val="004E40CF"/>
    <w:rsid w:val="004E76F2"/>
    <w:rsid w:val="004F08F8"/>
    <w:rsid w:val="004F44CC"/>
    <w:rsid w:val="00500ECE"/>
    <w:rsid w:val="005025E5"/>
    <w:rsid w:val="00505C39"/>
    <w:rsid w:val="005227C0"/>
    <w:rsid w:val="00527741"/>
    <w:rsid w:val="00531F5A"/>
    <w:rsid w:val="00542B1C"/>
    <w:rsid w:val="00544B75"/>
    <w:rsid w:val="0057367A"/>
    <w:rsid w:val="0058359E"/>
    <w:rsid w:val="005944D8"/>
    <w:rsid w:val="005A5BE2"/>
    <w:rsid w:val="005B0400"/>
    <w:rsid w:val="005C5663"/>
    <w:rsid w:val="005C7B12"/>
    <w:rsid w:val="005D490A"/>
    <w:rsid w:val="005D69F4"/>
    <w:rsid w:val="005E4F97"/>
    <w:rsid w:val="00604624"/>
    <w:rsid w:val="00612BD6"/>
    <w:rsid w:val="00613159"/>
    <w:rsid w:val="006152E3"/>
    <w:rsid w:val="0062033F"/>
    <w:rsid w:val="00621C4E"/>
    <w:rsid w:val="00627CA1"/>
    <w:rsid w:val="0063342B"/>
    <w:rsid w:val="00646B64"/>
    <w:rsid w:val="00650646"/>
    <w:rsid w:val="00662B85"/>
    <w:rsid w:val="00662FFD"/>
    <w:rsid w:val="0066378C"/>
    <w:rsid w:val="00671CD6"/>
    <w:rsid w:val="00674701"/>
    <w:rsid w:val="00681DF1"/>
    <w:rsid w:val="006878A0"/>
    <w:rsid w:val="00690846"/>
    <w:rsid w:val="00691B4B"/>
    <w:rsid w:val="00692FCB"/>
    <w:rsid w:val="006B2537"/>
    <w:rsid w:val="006C1ADA"/>
    <w:rsid w:val="006C1D50"/>
    <w:rsid w:val="006C4442"/>
    <w:rsid w:val="006C742F"/>
    <w:rsid w:val="006D22A1"/>
    <w:rsid w:val="006D2466"/>
    <w:rsid w:val="006F2AD6"/>
    <w:rsid w:val="00703442"/>
    <w:rsid w:val="00705188"/>
    <w:rsid w:val="007054D8"/>
    <w:rsid w:val="0070570C"/>
    <w:rsid w:val="00705BD2"/>
    <w:rsid w:val="00725295"/>
    <w:rsid w:val="00727361"/>
    <w:rsid w:val="00736EF1"/>
    <w:rsid w:val="007709EE"/>
    <w:rsid w:val="00775459"/>
    <w:rsid w:val="007821A1"/>
    <w:rsid w:val="00785829"/>
    <w:rsid w:val="0078660C"/>
    <w:rsid w:val="00787C78"/>
    <w:rsid w:val="007939E4"/>
    <w:rsid w:val="007A2BFB"/>
    <w:rsid w:val="007A4A86"/>
    <w:rsid w:val="007B5285"/>
    <w:rsid w:val="007C0B6A"/>
    <w:rsid w:val="007C5336"/>
    <w:rsid w:val="007D445C"/>
    <w:rsid w:val="007D670C"/>
    <w:rsid w:val="007F11F3"/>
    <w:rsid w:val="00806E08"/>
    <w:rsid w:val="00812E55"/>
    <w:rsid w:val="00824320"/>
    <w:rsid w:val="008319C8"/>
    <w:rsid w:val="00833298"/>
    <w:rsid w:val="0084343F"/>
    <w:rsid w:val="008442D6"/>
    <w:rsid w:val="008758BB"/>
    <w:rsid w:val="00887380"/>
    <w:rsid w:val="00887C58"/>
    <w:rsid w:val="00892CCD"/>
    <w:rsid w:val="00893B2B"/>
    <w:rsid w:val="008A6D32"/>
    <w:rsid w:val="008B25C4"/>
    <w:rsid w:val="008B794B"/>
    <w:rsid w:val="008C3A7C"/>
    <w:rsid w:val="008C693A"/>
    <w:rsid w:val="008E5371"/>
    <w:rsid w:val="008E5A54"/>
    <w:rsid w:val="008E6BB1"/>
    <w:rsid w:val="008E70CA"/>
    <w:rsid w:val="008F75DA"/>
    <w:rsid w:val="009043C2"/>
    <w:rsid w:val="00906EB6"/>
    <w:rsid w:val="00912363"/>
    <w:rsid w:val="009129BE"/>
    <w:rsid w:val="009142CF"/>
    <w:rsid w:val="00917564"/>
    <w:rsid w:val="00927EFC"/>
    <w:rsid w:val="00933F0E"/>
    <w:rsid w:val="00934BBA"/>
    <w:rsid w:val="00935885"/>
    <w:rsid w:val="00937053"/>
    <w:rsid w:val="0093765B"/>
    <w:rsid w:val="00960FC6"/>
    <w:rsid w:val="00963AA0"/>
    <w:rsid w:val="0096481E"/>
    <w:rsid w:val="0097289F"/>
    <w:rsid w:val="0098772C"/>
    <w:rsid w:val="009959F8"/>
    <w:rsid w:val="009A5FC7"/>
    <w:rsid w:val="009B1843"/>
    <w:rsid w:val="009C5000"/>
    <w:rsid w:val="009D215C"/>
    <w:rsid w:val="009D7EEB"/>
    <w:rsid w:val="009F2E50"/>
    <w:rsid w:val="009F49B5"/>
    <w:rsid w:val="009F7F6D"/>
    <w:rsid w:val="00A01AAE"/>
    <w:rsid w:val="00A04AE4"/>
    <w:rsid w:val="00A059ED"/>
    <w:rsid w:val="00A13BCA"/>
    <w:rsid w:val="00A16D36"/>
    <w:rsid w:val="00A2391E"/>
    <w:rsid w:val="00A26949"/>
    <w:rsid w:val="00A44CAF"/>
    <w:rsid w:val="00A5656B"/>
    <w:rsid w:val="00A622C0"/>
    <w:rsid w:val="00A856B4"/>
    <w:rsid w:val="00A9287E"/>
    <w:rsid w:val="00A94DCD"/>
    <w:rsid w:val="00AA1F3A"/>
    <w:rsid w:val="00AA27A5"/>
    <w:rsid w:val="00AA340D"/>
    <w:rsid w:val="00AB2948"/>
    <w:rsid w:val="00AB3233"/>
    <w:rsid w:val="00AB341A"/>
    <w:rsid w:val="00AC24A4"/>
    <w:rsid w:val="00AC5D9B"/>
    <w:rsid w:val="00AD389B"/>
    <w:rsid w:val="00AD4A12"/>
    <w:rsid w:val="00AF11FC"/>
    <w:rsid w:val="00B01B27"/>
    <w:rsid w:val="00B31C8A"/>
    <w:rsid w:val="00B544ED"/>
    <w:rsid w:val="00B60F78"/>
    <w:rsid w:val="00B61C8E"/>
    <w:rsid w:val="00B743D5"/>
    <w:rsid w:val="00B80EBC"/>
    <w:rsid w:val="00B81ED3"/>
    <w:rsid w:val="00B84B24"/>
    <w:rsid w:val="00B87F47"/>
    <w:rsid w:val="00B936EF"/>
    <w:rsid w:val="00BA0D4D"/>
    <w:rsid w:val="00BB64EE"/>
    <w:rsid w:val="00BC372F"/>
    <w:rsid w:val="00BD0A73"/>
    <w:rsid w:val="00BD1434"/>
    <w:rsid w:val="00BD5E63"/>
    <w:rsid w:val="00BE36EE"/>
    <w:rsid w:val="00BE489F"/>
    <w:rsid w:val="00BE6A65"/>
    <w:rsid w:val="00BF00EF"/>
    <w:rsid w:val="00BF5D46"/>
    <w:rsid w:val="00C03F9D"/>
    <w:rsid w:val="00C16BF7"/>
    <w:rsid w:val="00C17805"/>
    <w:rsid w:val="00C3063A"/>
    <w:rsid w:val="00C413FC"/>
    <w:rsid w:val="00C414C0"/>
    <w:rsid w:val="00C420BC"/>
    <w:rsid w:val="00C43099"/>
    <w:rsid w:val="00C473B9"/>
    <w:rsid w:val="00C60DEE"/>
    <w:rsid w:val="00C7061C"/>
    <w:rsid w:val="00C758D2"/>
    <w:rsid w:val="00C96CD6"/>
    <w:rsid w:val="00CA2C04"/>
    <w:rsid w:val="00CA5F1A"/>
    <w:rsid w:val="00CA7598"/>
    <w:rsid w:val="00CC6992"/>
    <w:rsid w:val="00CD6779"/>
    <w:rsid w:val="00CD6FFF"/>
    <w:rsid w:val="00CE337A"/>
    <w:rsid w:val="00CF27BC"/>
    <w:rsid w:val="00CF37AC"/>
    <w:rsid w:val="00D010E2"/>
    <w:rsid w:val="00D11071"/>
    <w:rsid w:val="00D205D0"/>
    <w:rsid w:val="00D2128B"/>
    <w:rsid w:val="00D21513"/>
    <w:rsid w:val="00D22EA5"/>
    <w:rsid w:val="00D35C09"/>
    <w:rsid w:val="00D50B91"/>
    <w:rsid w:val="00D52D80"/>
    <w:rsid w:val="00D55C1E"/>
    <w:rsid w:val="00D62936"/>
    <w:rsid w:val="00D6741E"/>
    <w:rsid w:val="00D762E0"/>
    <w:rsid w:val="00D7779D"/>
    <w:rsid w:val="00D825FA"/>
    <w:rsid w:val="00D8512A"/>
    <w:rsid w:val="00DB17E8"/>
    <w:rsid w:val="00DB6184"/>
    <w:rsid w:val="00DC1AE1"/>
    <w:rsid w:val="00DD076F"/>
    <w:rsid w:val="00DD1803"/>
    <w:rsid w:val="00DD2AB1"/>
    <w:rsid w:val="00DD54D1"/>
    <w:rsid w:val="00DE1D8A"/>
    <w:rsid w:val="00DE79A7"/>
    <w:rsid w:val="00DF4E51"/>
    <w:rsid w:val="00E026C5"/>
    <w:rsid w:val="00E03307"/>
    <w:rsid w:val="00E122F3"/>
    <w:rsid w:val="00E1244E"/>
    <w:rsid w:val="00E15767"/>
    <w:rsid w:val="00E2263E"/>
    <w:rsid w:val="00E24FFD"/>
    <w:rsid w:val="00E36BD9"/>
    <w:rsid w:val="00E37C08"/>
    <w:rsid w:val="00E44218"/>
    <w:rsid w:val="00E47BC6"/>
    <w:rsid w:val="00E504F5"/>
    <w:rsid w:val="00E5460D"/>
    <w:rsid w:val="00E55162"/>
    <w:rsid w:val="00E558D3"/>
    <w:rsid w:val="00E6247C"/>
    <w:rsid w:val="00E71620"/>
    <w:rsid w:val="00E8468F"/>
    <w:rsid w:val="00E84809"/>
    <w:rsid w:val="00EA40FA"/>
    <w:rsid w:val="00EB4A72"/>
    <w:rsid w:val="00EB5D78"/>
    <w:rsid w:val="00EB775E"/>
    <w:rsid w:val="00EB7BF2"/>
    <w:rsid w:val="00EC2CAE"/>
    <w:rsid w:val="00ED3B9B"/>
    <w:rsid w:val="00EE0209"/>
    <w:rsid w:val="00EE027D"/>
    <w:rsid w:val="00EF37CF"/>
    <w:rsid w:val="00F07C11"/>
    <w:rsid w:val="00F111C8"/>
    <w:rsid w:val="00F11544"/>
    <w:rsid w:val="00F22CA7"/>
    <w:rsid w:val="00F256A5"/>
    <w:rsid w:val="00F2641E"/>
    <w:rsid w:val="00F32440"/>
    <w:rsid w:val="00F33119"/>
    <w:rsid w:val="00F34A75"/>
    <w:rsid w:val="00F36FE6"/>
    <w:rsid w:val="00F408AF"/>
    <w:rsid w:val="00F41546"/>
    <w:rsid w:val="00F4352A"/>
    <w:rsid w:val="00F47C9F"/>
    <w:rsid w:val="00F504C4"/>
    <w:rsid w:val="00F511DE"/>
    <w:rsid w:val="00F576D6"/>
    <w:rsid w:val="00F57789"/>
    <w:rsid w:val="00F662C4"/>
    <w:rsid w:val="00F73B7C"/>
    <w:rsid w:val="00F84A42"/>
    <w:rsid w:val="00F93EDD"/>
    <w:rsid w:val="00FA4E81"/>
    <w:rsid w:val="00FA6A37"/>
    <w:rsid w:val="00FB2D28"/>
    <w:rsid w:val="00FE4613"/>
    <w:rsid w:val="00FE54E0"/>
    <w:rsid w:val="00FF6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400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EB7BF2"/>
    <w:pPr>
      <w:suppressLineNumbers/>
      <w:spacing w:before="120" w:after="120"/>
    </w:pPr>
    <w:rPr>
      <w:i/>
      <w:iCs/>
    </w:rPr>
  </w:style>
  <w:style w:type="paragraph" w:styleId="a4">
    <w:name w:val="List Paragraph"/>
    <w:basedOn w:val="a"/>
    <w:uiPriority w:val="34"/>
    <w:qFormat/>
    <w:rsid w:val="00EB7BF2"/>
    <w:pPr>
      <w:ind w:left="720"/>
      <w:contextualSpacing/>
    </w:pPr>
  </w:style>
  <w:style w:type="character" w:customStyle="1" w:styleId="1">
    <w:name w:val="Заголовок №1_"/>
    <w:link w:val="10"/>
    <w:locked/>
    <w:rsid w:val="005B0400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5B0400"/>
    <w:pPr>
      <w:shd w:val="clear" w:color="auto" w:fill="FFFFFF"/>
      <w:spacing w:after="60" w:line="240" w:lineRule="atLeast"/>
      <w:jc w:val="center"/>
      <w:outlineLvl w:val="0"/>
    </w:pPr>
    <w:rPr>
      <w:rFonts w:ascii="Times New Roman" w:eastAsiaTheme="minorHAnsi" w:hAnsi="Times New Roman"/>
      <w:b/>
      <w:bCs/>
      <w:sz w:val="26"/>
      <w:szCs w:val="26"/>
      <w:shd w:val="clear" w:color="auto" w:fill="FFFFFF"/>
    </w:rPr>
  </w:style>
  <w:style w:type="paragraph" w:customStyle="1" w:styleId="11">
    <w:name w:val="Абзац списка1"/>
    <w:basedOn w:val="a"/>
    <w:rsid w:val="005B0400"/>
    <w:pPr>
      <w:ind w:left="720"/>
    </w:pPr>
    <w:rPr>
      <w:rFonts w:eastAsia="Times New Roman"/>
    </w:rPr>
  </w:style>
  <w:style w:type="paragraph" w:customStyle="1" w:styleId="2">
    <w:name w:val="Абзац списка2"/>
    <w:basedOn w:val="a"/>
    <w:rsid w:val="005B0400"/>
    <w:pPr>
      <w:ind w:left="720"/>
    </w:pPr>
    <w:rPr>
      <w:rFonts w:eastAsia="Times New Roman"/>
    </w:rPr>
  </w:style>
  <w:style w:type="paragraph" w:customStyle="1" w:styleId="ConsPlusNormal">
    <w:name w:val="ConsPlusNormal"/>
    <w:rsid w:val="005B0400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table" w:styleId="a5">
    <w:name w:val="Table Grid"/>
    <w:basedOn w:val="a1"/>
    <w:uiPriority w:val="59"/>
    <w:rsid w:val="005B0400"/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B0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0400"/>
    <w:rPr>
      <w:rFonts w:ascii="Tahoma" w:eastAsia="Calibri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5B040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table" w:customStyle="1" w:styleId="12">
    <w:name w:val="Сетка таблицы1"/>
    <w:basedOn w:val="a1"/>
    <w:next w:val="a5"/>
    <w:uiPriority w:val="59"/>
    <w:rsid w:val="005B0400"/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5B0400"/>
    <w:rPr>
      <w:rFonts w:ascii="Calibri" w:eastAsia="Calibri" w:hAnsi="Calibri"/>
      <w:sz w:val="22"/>
      <w:szCs w:val="22"/>
    </w:rPr>
  </w:style>
  <w:style w:type="table" w:customStyle="1" w:styleId="20">
    <w:name w:val="Сетка таблицы2"/>
    <w:basedOn w:val="a1"/>
    <w:next w:val="a5"/>
    <w:uiPriority w:val="59"/>
    <w:rsid w:val="005B0400"/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A059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us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.gov.ru" TargetMode="External"/><Relationship Id="rId5" Type="http://schemas.openxmlformats.org/officeDocument/2006/relationships/hyperlink" Target="http://www.bus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9</Pages>
  <Words>2132</Words>
  <Characters>12154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kultura</dc:creator>
  <cp:lastModifiedBy>kultura</cp:lastModifiedBy>
  <cp:revision>65</cp:revision>
  <dcterms:created xsi:type="dcterms:W3CDTF">2016-11-30T12:31:00Z</dcterms:created>
  <dcterms:modified xsi:type="dcterms:W3CDTF">2017-02-15T06:53:00Z</dcterms:modified>
</cp:coreProperties>
</file>